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C" w:rsidRPr="00174E8C" w:rsidRDefault="00174E8C" w:rsidP="00174E8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loai_15"/>
      <w:r w:rsidRPr="00174E8C">
        <w:rPr>
          <w:rFonts w:ascii="Times New Roman" w:hAnsi="Times New Roman" w:cs="Times New Roman"/>
          <w:b/>
          <w:bCs/>
          <w:sz w:val="28"/>
          <w:szCs w:val="28"/>
        </w:rPr>
        <w:t>Mẫu số 14. Báo cáo giám sát, đánh giá định kỳ trong giai đoạn khai thác, vận hành đối với dự án đầu tư sử dụng nguồn vốn khác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929"/>
      </w:tblGrid>
      <w:tr w:rsidR="00174E8C" w:rsidRPr="00174E8C" w:rsidTr="00174E8C">
        <w:trPr>
          <w:trHeight w:val="299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TÊN NHÀ ĐẦU TƯ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174E8C" w:rsidRPr="00174E8C" w:rsidTr="00174E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174E8C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74E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174E8C"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174E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/BCGSĐGĐT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……. 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tháng…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74E8C" w:rsidRPr="00174E8C" w:rsidRDefault="00174E8C" w:rsidP="00174E8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BÁO CÁO GIÁM SÁT, ĐÁNH GIÁ TRONG GIAI ĐOẠN KHAI THÁC, VẬN HÀNH</w:t>
      </w:r>
    </w:p>
    <w:p w:rsidR="00174E8C" w:rsidRPr="00174E8C" w:rsidRDefault="00174E8C" w:rsidP="00174E8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(6 tháng/năm....)</w:t>
      </w:r>
    </w:p>
    <w:p w:rsidR="00174E8C" w:rsidRPr="00174E8C" w:rsidRDefault="00174E8C" w:rsidP="00174E8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Tên d</w:t>
      </w: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ự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án:</w:t>
      </w: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…………………………..</w:t>
      </w:r>
    </w:p>
    <w:p w:rsidR="00174E8C" w:rsidRPr="00174E8C" w:rsidRDefault="00174E8C" w:rsidP="00174E8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Kính gửi: </w:t>
      </w:r>
      <w:r w:rsidRPr="00174E8C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V</w:t>
      </w: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Ề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DỰ ÁN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nội dung quy định tại phần I mẫu số 12 và chỉ báo cáo một lần tại kỳ báo cáo đầu tiên sau khi dự án được đưa vào khai thác, vận hành.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HÌNH KHAI THÁC VẬN HÀNH DỰ ÁN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Tình hình sản xuất, </w:t>
      </w:r>
      <w:r w:rsidRPr="00174E8C">
        <w:rPr>
          <w:rFonts w:ascii="Times New Roman" w:hAnsi="Times New Roman" w:cs="Times New Roman"/>
          <w:b/>
          <w:bCs/>
          <w:sz w:val="28"/>
          <w:szCs w:val="28"/>
          <w:shd w:val="solid" w:color="FFFFFF" w:fill="auto"/>
          <w:lang w:val="vi-VN"/>
        </w:rPr>
        <w:t>kinh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doanh: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Tình hình sử dụng lao động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(s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lượng, cơ cấu trình độ)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 đến thời điểm báo cáo.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>- T</w:t>
      </w:r>
      <w:r w:rsidRPr="00174E8C">
        <w:rPr>
          <w:rFonts w:ascii="Times New Roman" w:hAnsi="Times New Roman" w:cs="Times New Roman"/>
          <w:sz w:val="28"/>
          <w:szCs w:val="28"/>
        </w:rPr>
        <w:t>ì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nh hình thực hiện nghĩa vụ với người lao động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ương, bảo hiểm, trợ cấp, phúc lợi xã hội...)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Tình hình thực hiện nghĩa vụ với Ngân sách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(số thực h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ện trong kỳ báo cáo, s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lũy kế đến thời </w:t>
      </w:r>
      <w:r w:rsidRPr="00174E8C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  <w:lang w:val="vi-VN"/>
        </w:rPr>
        <w:t>điểm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báo cáo, số còn phải nộp, nêu rõ nguyên nhân chưa nộp)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Tình hình lợi nhuận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(s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thực hiện trong kỳ báo cáo, số lũy kế đến thời điểm báo cáo)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Sơ bộ tình hình tài chính doanh nghiệp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(nợ ngắn hạn, nợ dài hạn,..., phân tích, đánh giá so với kỳ báo cáo trước liền kề)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Việc thực hiện các quy định về các vấn đề liên quan: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74E8C">
        <w:rPr>
          <w:rFonts w:ascii="Times New Roman" w:hAnsi="Times New Roman" w:cs="Times New Roman"/>
          <w:sz w:val="28"/>
          <w:szCs w:val="28"/>
        </w:rPr>
        <w:t>V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ề việc sử dụng đất và các nguồn tài nguyên khác: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74E8C">
        <w:rPr>
          <w:rFonts w:ascii="Times New Roman" w:hAnsi="Times New Roman" w:cs="Times New Roman"/>
          <w:sz w:val="28"/>
          <w:szCs w:val="28"/>
        </w:rPr>
        <w:t>V</w:t>
      </w:r>
      <w:r w:rsidRPr="00174E8C">
        <w:rPr>
          <w:rFonts w:ascii="Times New Roman" w:hAnsi="Times New Roman" w:cs="Times New Roman"/>
          <w:sz w:val="28"/>
          <w:szCs w:val="28"/>
          <w:lang w:val="vi-VN"/>
        </w:rPr>
        <w:t>ề các yêu cầu bảo vệ môi trường, phòng chống cháy nổ: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t>- Việc đáp ứng các điều kiện đầu tư kinh doanh đối với các dự án thuộc ngành, nghề đầu tư kinh doanh có điều kiện: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  <w:lang w:val="vi-VN"/>
        </w:rPr>
        <w:lastRenderedPageBreak/>
        <w:t>- Việc đáp ứng các quy định tại văn bản quyết định chủ trương đầu tư và Giấy chứng nhận đăng ký đầu tư (nếu có).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hình thực hiện ưu đãi đầu tư (nếu có)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Những tồn tại, khó khăn, vướng mắc của dự án (nếu có)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174E8C">
        <w:rPr>
          <w:rFonts w:ascii="Times New Roman" w:hAnsi="Times New Roman" w:cs="Times New Roman"/>
          <w:b/>
          <w:bCs/>
          <w:sz w:val="28"/>
          <w:szCs w:val="28"/>
          <w:lang w:val="vi-VN"/>
        </w:rPr>
        <w:t>KIẾN NGHỊ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Kiến nghị cơ quan nhà nước c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>ó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>ẩ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m quyền về các biện pháp hỗ trợ, xử lý những kh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 xml:space="preserve">ó 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khăn của dự án (nếu c</w:t>
      </w:r>
      <w:r w:rsidRPr="00174E8C">
        <w:rPr>
          <w:rFonts w:ascii="Times New Roman" w:hAnsi="Times New Roman" w:cs="Times New Roman"/>
          <w:i/>
          <w:iCs/>
          <w:sz w:val="28"/>
          <w:szCs w:val="28"/>
        </w:rPr>
        <w:t>ó</w:t>
      </w:r>
      <w:r w:rsidRPr="00174E8C">
        <w:rPr>
          <w:rFonts w:ascii="Times New Roman" w:hAnsi="Times New Roman" w:cs="Times New Roman"/>
          <w:i/>
          <w:iCs/>
          <w:sz w:val="28"/>
          <w:szCs w:val="28"/>
          <w:lang w:val="vi-VN"/>
        </w:rPr>
        <w:t>)./.</w:t>
      </w:r>
    </w:p>
    <w:p w:rsidR="00174E8C" w:rsidRPr="00174E8C" w:rsidRDefault="00174E8C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174E8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4E8C" w:rsidRPr="00174E8C" w:rsidTr="0009219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E8C" w:rsidRPr="00174E8C" w:rsidRDefault="00174E8C" w:rsidP="00174E8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NHÀ 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Đ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</w:rPr>
              <w:t>Ầ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U TƯ</w:t>
            </w:r>
            <w:r w:rsidRPr="00174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tên, đ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ó</w:t>
            </w:r>
            <w:r w:rsidRPr="00174E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dấu)</w:t>
            </w:r>
          </w:p>
        </w:tc>
      </w:tr>
    </w:tbl>
    <w:p w:rsidR="00C25652" w:rsidRPr="00174E8C" w:rsidRDefault="00C25652" w:rsidP="00174E8C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</w:p>
    <w:sectPr w:rsidR="00C25652" w:rsidRPr="0017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C"/>
    <w:rsid w:val="00174E8C"/>
    <w:rsid w:val="00C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2021-07-16T01:17:00Z</dcterms:created>
  <dcterms:modified xsi:type="dcterms:W3CDTF">2021-07-16T01:18:00Z</dcterms:modified>
</cp:coreProperties>
</file>