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91D" w:rsidRPr="006362D6" w:rsidRDefault="00FA691D" w:rsidP="001A1C18">
      <w:pPr>
        <w:keepNext/>
        <w:spacing w:before="120" w:after="120"/>
        <w:ind w:firstLine="720"/>
        <w:jc w:val="both"/>
        <w:rPr>
          <w:sz w:val="16"/>
          <w:szCs w:val="16"/>
        </w:rPr>
      </w:pPr>
    </w:p>
    <w:p w:rsidR="00685427" w:rsidRDefault="00685427" w:rsidP="007F1437">
      <w:pPr>
        <w:keepNext/>
        <w:spacing w:before="60" w:after="60" w:line="340" w:lineRule="exact"/>
        <w:jc w:val="center"/>
        <w:rPr>
          <w:b/>
          <w:bCs/>
          <w:iCs/>
          <w:color w:val="000000" w:themeColor="text1"/>
          <w:sz w:val="28"/>
          <w:szCs w:val="28"/>
          <w:lang w:val="pl-PL"/>
        </w:rPr>
      </w:pPr>
    </w:p>
    <w:p w:rsidR="00685427" w:rsidRDefault="00685427" w:rsidP="007F1437">
      <w:pPr>
        <w:keepNext/>
        <w:spacing w:before="60" w:after="60" w:line="340" w:lineRule="exact"/>
        <w:jc w:val="center"/>
        <w:rPr>
          <w:b/>
          <w:bCs/>
          <w:iCs/>
          <w:color w:val="000000" w:themeColor="text1"/>
          <w:sz w:val="28"/>
          <w:szCs w:val="28"/>
          <w:lang w:val="pl-PL"/>
        </w:rPr>
      </w:pPr>
    </w:p>
    <w:p w:rsidR="006362D6" w:rsidRDefault="006362D6" w:rsidP="007F1437">
      <w:pPr>
        <w:keepNext/>
        <w:spacing w:before="60" w:after="60" w:line="340" w:lineRule="exact"/>
        <w:jc w:val="center"/>
        <w:rPr>
          <w:b/>
          <w:bCs/>
          <w:iCs/>
          <w:color w:val="000000" w:themeColor="text1"/>
          <w:sz w:val="28"/>
          <w:szCs w:val="28"/>
          <w:lang w:val="pl-PL"/>
        </w:rPr>
      </w:pPr>
    </w:p>
    <w:p w:rsidR="00EF2B0E" w:rsidRDefault="00EF2B0E" w:rsidP="007F1437">
      <w:pPr>
        <w:keepNext/>
        <w:spacing w:before="60" w:after="60" w:line="340" w:lineRule="exact"/>
        <w:jc w:val="center"/>
        <w:rPr>
          <w:b/>
          <w:bCs/>
          <w:iCs/>
          <w:color w:val="000000" w:themeColor="text1"/>
          <w:sz w:val="28"/>
          <w:szCs w:val="28"/>
          <w:lang w:val="pl-PL"/>
        </w:rPr>
      </w:pPr>
    </w:p>
    <w:p w:rsidR="00A55D9A" w:rsidRDefault="00A55D9A" w:rsidP="007F1437">
      <w:pPr>
        <w:keepNext/>
        <w:spacing w:before="60" w:after="60" w:line="340" w:lineRule="exact"/>
        <w:jc w:val="center"/>
        <w:rPr>
          <w:b/>
          <w:bCs/>
          <w:iCs/>
          <w:color w:val="000000" w:themeColor="text1"/>
          <w:sz w:val="28"/>
          <w:szCs w:val="28"/>
          <w:lang w:val="pl-PL"/>
        </w:rPr>
      </w:pPr>
    </w:p>
    <w:p w:rsidR="006362D6" w:rsidRDefault="006362D6" w:rsidP="007F1437">
      <w:pPr>
        <w:keepNext/>
        <w:spacing w:before="60" w:after="60" w:line="340" w:lineRule="exact"/>
        <w:jc w:val="center"/>
        <w:rPr>
          <w:b/>
          <w:bCs/>
          <w:iCs/>
          <w:color w:val="000000" w:themeColor="text1"/>
          <w:sz w:val="28"/>
          <w:szCs w:val="28"/>
          <w:lang w:val="pl-PL"/>
        </w:rPr>
      </w:pPr>
    </w:p>
    <w:p w:rsidR="00A14F12" w:rsidRDefault="00A14F12" w:rsidP="007F1437">
      <w:pPr>
        <w:keepNext/>
        <w:spacing w:before="60" w:after="60" w:line="340" w:lineRule="exact"/>
        <w:jc w:val="center"/>
        <w:rPr>
          <w:b/>
          <w:bCs/>
          <w:iCs/>
          <w:color w:val="000000" w:themeColor="text1"/>
          <w:sz w:val="28"/>
          <w:szCs w:val="28"/>
          <w:lang w:val="pl-PL"/>
        </w:rPr>
      </w:pPr>
    </w:p>
    <w:p w:rsidR="00A14F12" w:rsidRDefault="00A14F12" w:rsidP="007F1437">
      <w:pPr>
        <w:keepNext/>
        <w:spacing w:before="60" w:after="60" w:line="340" w:lineRule="exact"/>
        <w:jc w:val="center"/>
        <w:rPr>
          <w:b/>
          <w:bCs/>
          <w:iCs/>
          <w:color w:val="000000" w:themeColor="text1"/>
          <w:sz w:val="28"/>
          <w:szCs w:val="28"/>
          <w:lang w:val="pl-PL"/>
        </w:rPr>
      </w:pPr>
    </w:p>
    <w:p w:rsidR="00A14F12" w:rsidRDefault="00A14F12" w:rsidP="007F1437">
      <w:pPr>
        <w:keepNext/>
        <w:spacing w:before="60" w:after="60" w:line="340" w:lineRule="exact"/>
        <w:jc w:val="center"/>
        <w:rPr>
          <w:b/>
          <w:bCs/>
          <w:iCs/>
          <w:color w:val="000000" w:themeColor="text1"/>
          <w:sz w:val="28"/>
          <w:szCs w:val="28"/>
          <w:lang w:val="pl-PL"/>
        </w:rPr>
      </w:pPr>
    </w:p>
    <w:p w:rsidR="00A14F12" w:rsidRDefault="00A14F12" w:rsidP="007F1437">
      <w:pPr>
        <w:keepNext/>
        <w:spacing w:before="60" w:after="60" w:line="340" w:lineRule="exact"/>
        <w:jc w:val="center"/>
        <w:rPr>
          <w:b/>
          <w:bCs/>
          <w:iCs/>
          <w:color w:val="000000" w:themeColor="text1"/>
          <w:sz w:val="28"/>
          <w:szCs w:val="28"/>
          <w:lang w:val="pl-PL"/>
        </w:rPr>
      </w:pPr>
    </w:p>
    <w:p w:rsidR="00A14F12" w:rsidRDefault="00A14F12" w:rsidP="007F1437">
      <w:pPr>
        <w:keepNext/>
        <w:spacing w:before="60" w:after="60" w:line="340" w:lineRule="exact"/>
        <w:jc w:val="center"/>
        <w:rPr>
          <w:b/>
          <w:bCs/>
          <w:iCs/>
          <w:color w:val="000000" w:themeColor="text1"/>
          <w:sz w:val="28"/>
          <w:szCs w:val="28"/>
          <w:lang w:val="pl-PL"/>
        </w:rPr>
      </w:pPr>
    </w:p>
    <w:p w:rsidR="00A14F12" w:rsidRDefault="000F1A19" w:rsidP="002D21A8">
      <w:pPr>
        <w:keepNext/>
        <w:spacing w:before="120" w:after="120"/>
        <w:jc w:val="center"/>
        <w:rPr>
          <w:b/>
          <w:bCs/>
          <w:iCs/>
          <w:color w:val="000000" w:themeColor="text1"/>
          <w:sz w:val="28"/>
          <w:szCs w:val="28"/>
          <w:lang w:val="pl-PL"/>
        </w:rPr>
      </w:pPr>
      <w:r w:rsidRPr="002D21A8">
        <w:rPr>
          <w:b/>
          <w:noProof/>
          <w:color w:val="000000" w:themeColor="text1"/>
          <w:sz w:val="36"/>
          <w:szCs w:val="28"/>
        </w:rPr>
        <w:t>YÊU CẦU SƠ BỘ VỀ NĂNG LỰC, KINH NGHIỆM NHÀ ĐẦU TƯ ĐĂNG KÝ THỰC HIỆN DỰ ÁN ĐẦU TƯ CÓ SỬ DỤNG ĐẤT</w:t>
      </w:r>
    </w:p>
    <w:p w:rsidR="006362D6" w:rsidRDefault="006362D6" w:rsidP="007F1437">
      <w:pPr>
        <w:keepNext/>
        <w:spacing w:before="60" w:after="60" w:line="340" w:lineRule="exact"/>
        <w:jc w:val="center"/>
        <w:rPr>
          <w:b/>
          <w:bCs/>
          <w:iCs/>
          <w:color w:val="000000" w:themeColor="text1"/>
          <w:sz w:val="28"/>
          <w:szCs w:val="28"/>
          <w:lang w:val="pl-PL"/>
        </w:rPr>
      </w:pPr>
    </w:p>
    <w:p w:rsidR="006362D6" w:rsidRDefault="006362D6" w:rsidP="007F1437">
      <w:pPr>
        <w:keepNext/>
        <w:spacing w:before="60" w:after="60" w:line="340" w:lineRule="exact"/>
        <w:jc w:val="center"/>
        <w:rPr>
          <w:b/>
          <w:bCs/>
          <w:iCs/>
          <w:color w:val="000000" w:themeColor="text1"/>
          <w:sz w:val="28"/>
          <w:szCs w:val="28"/>
          <w:lang w:val="pl-PL"/>
        </w:rPr>
      </w:pPr>
    </w:p>
    <w:p w:rsidR="006362D6" w:rsidRDefault="006362D6" w:rsidP="007F1437">
      <w:pPr>
        <w:keepNext/>
        <w:spacing w:before="60" w:after="60" w:line="340" w:lineRule="exact"/>
        <w:jc w:val="center"/>
        <w:rPr>
          <w:b/>
          <w:bCs/>
          <w:iCs/>
          <w:color w:val="000000" w:themeColor="text1"/>
          <w:sz w:val="28"/>
          <w:szCs w:val="28"/>
          <w:lang w:val="pl-PL"/>
        </w:rPr>
      </w:pPr>
    </w:p>
    <w:p w:rsidR="00A16F89" w:rsidRDefault="00BD50E1" w:rsidP="00A16F89">
      <w:pPr>
        <w:keepNext/>
        <w:spacing w:before="60" w:after="60" w:line="340" w:lineRule="exact"/>
        <w:jc w:val="center"/>
        <w:rPr>
          <w:b/>
          <w:bCs/>
          <w:iCs/>
          <w:color w:val="000000" w:themeColor="text1"/>
          <w:sz w:val="28"/>
          <w:szCs w:val="28"/>
          <w:lang w:val="pl-PL"/>
        </w:rPr>
      </w:pPr>
      <w:r w:rsidRPr="00BD50E1">
        <w:rPr>
          <w:b/>
          <w:color w:val="000000" w:themeColor="text1"/>
          <w:sz w:val="28"/>
          <w:szCs w:val="28"/>
        </w:rPr>
        <w:t>Tên dự án:</w:t>
      </w:r>
      <w:r>
        <w:rPr>
          <w:color w:val="000000" w:themeColor="text1"/>
          <w:sz w:val="28"/>
          <w:szCs w:val="28"/>
        </w:rPr>
        <w:t xml:space="preserve"> </w:t>
      </w:r>
      <w:r w:rsidR="00D14A7A" w:rsidRPr="00D14A7A">
        <w:rPr>
          <w:b/>
          <w:color w:val="000000" w:themeColor="text1"/>
          <w:sz w:val="28"/>
          <w:szCs w:val="28"/>
        </w:rPr>
        <w:t>Khu đô thị mới Vĩnh Phước, thành phố Sa Đéc</w:t>
      </w:r>
      <w:r w:rsidRPr="00BD50E1">
        <w:rPr>
          <w:b/>
          <w:color w:val="000000" w:themeColor="text1"/>
          <w:sz w:val="28"/>
          <w:szCs w:val="28"/>
          <w:lang w:val="de-DE"/>
        </w:rPr>
        <w:t>,</w:t>
      </w:r>
      <w:r>
        <w:rPr>
          <w:b/>
          <w:color w:val="000000" w:themeColor="text1"/>
          <w:sz w:val="28"/>
          <w:szCs w:val="28"/>
          <w:lang w:val="de-DE"/>
        </w:rPr>
        <w:t xml:space="preserve"> </w:t>
      </w:r>
      <w:r w:rsidRPr="00BD50E1">
        <w:rPr>
          <w:b/>
          <w:color w:val="000000" w:themeColor="text1"/>
          <w:sz w:val="28"/>
          <w:szCs w:val="28"/>
          <w:lang w:val="de-DE"/>
        </w:rPr>
        <w:t>tỉnh Đồng Tháp</w:t>
      </w:r>
      <w:r w:rsidR="003B185B">
        <w:rPr>
          <w:b/>
          <w:color w:val="000000" w:themeColor="text1"/>
          <w:sz w:val="28"/>
          <w:szCs w:val="28"/>
          <w:lang w:val="de-DE"/>
        </w:rPr>
        <w:t>.</w:t>
      </w:r>
    </w:p>
    <w:p w:rsidR="006362D6" w:rsidRPr="00A16F89" w:rsidRDefault="00EA7230" w:rsidP="00A16F89">
      <w:pPr>
        <w:keepNext/>
        <w:spacing w:before="60" w:after="60" w:line="340" w:lineRule="exact"/>
        <w:jc w:val="center"/>
        <w:rPr>
          <w:b/>
          <w:bCs/>
          <w:iCs/>
          <w:color w:val="000000" w:themeColor="text1"/>
          <w:sz w:val="28"/>
          <w:szCs w:val="28"/>
          <w:lang w:val="pl-PL"/>
        </w:rPr>
      </w:pPr>
      <w:r w:rsidRPr="00C7647B">
        <w:rPr>
          <w:bCs/>
          <w:i/>
          <w:iCs/>
          <w:color w:val="000000" w:themeColor="text1"/>
          <w:sz w:val="28"/>
          <w:szCs w:val="28"/>
          <w:lang w:val="pl-PL"/>
        </w:rPr>
        <w:t>(</w:t>
      </w:r>
      <w:r w:rsidR="00BD50E1" w:rsidRPr="00C7647B">
        <w:rPr>
          <w:bCs/>
          <w:i/>
          <w:iCs/>
          <w:color w:val="000000" w:themeColor="text1"/>
          <w:sz w:val="28"/>
          <w:szCs w:val="28"/>
          <w:lang w:val="pl-PL"/>
        </w:rPr>
        <w:t>Ban hành kèm theo Quyết định số 1</w:t>
      </w:r>
      <w:r w:rsidR="00D14A7A" w:rsidRPr="00C7647B">
        <w:rPr>
          <w:bCs/>
          <w:i/>
          <w:iCs/>
          <w:color w:val="000000" w:themeColor="text1"/>
          <w:sz w:val="28"/>
          <w:szCs w:val="28"/>
          <w:lang w:val="pl-PL"/>
        </w:rPr>
        <w:t>949</w:t>
      </w:r>
      <w:r w:rsidR="00BD50E1" w:rsidRPr="00C7647B">
        <w:rPr>
          <w:bCs/>
          <w:i/>
          <w:iCs/>
          <w:color w:val="000000" w:themeColor="text1"/>
          <w:sz w:val="28"/>
          <w:szCs w:val="28"/>
          <w:lang w:val="pl-PL"/>
        </w:rPr>
        <w:t>/QĐ-UBND.HC ngày 2</w:t>
      </w:r>
      <w:r w:rsidR="00D14A7A" w:rsidRPr="00C7647B">
        <w:rPr>
          <w:bCs/>
          <w:i/>
          <w:iCs/>
          <w:color w:val="000000" w:themeColor="text1"/>
          <w:sz w:val="28"/>
          <w:szCs w:val="28"/>
          <w:lang w:val="pl-PL"/>
        </w:rPr>
        <w:t>5</w:t>
      </w:r>
      <w:r w:rsidR="00BD50E1" w:rsidRPr="00C7647B">
        <w:rPr>
          <w:bCs/>
          <w:i/>
          <w:iCs/>
          <w:color w:val="000000" w:themeColor="text1"/>
          <w:sz w:val="28"/>
          <w:szCs w:val="28"/>
          <w:lang w:val="pl-PL"/>
        </w:rPr>
        <w:t>/1</w:t>
      </w:r>
      <w:r w:rsidR="00D14A7A" w:rsidRPr="00C7647B">
        <w:rPr>
          <w:bCs/>
          <w:i/>
          <w:iCs/>
          <w:color w:val="000000" w:themeColor="text1"/>
          <w:sz w:val="28"/>
          <w:szCs w:val="28"/>
          <w:lang w:val="pl-PL"/>
        </w:rPr>
        <w:t>2</w:t>
      </w:r>
      <w:r w:rsidR="00BD50E1" w:rsidRPr="00C7647B">
        <w:rPr>
          <w:bCs/>
          <w:i/>
          <w:iCs/>
          <w:color w:val="000000" w:themeColor="text1"/>
          <w:sz w:val="28"/>
          <w:szCs w:val="28"/>
          <w:lang w:val="pl-PL"/>
        </w:rPr>
        <w:t>/2020 của UBND tỉnh Đồng Tháp</w:t>
      </w:r>
      <w:r w:rsidRPr="00C7647B">
        <w:rPr>
          <w:bCs/>
          <w:i/>
          <w:iCs/>
          <w:color w:val="000000" w:themeColor="text1"/>
          <w:sz w:val="28"/>
          <w:szCs w:val="28"/>
          <w:lang w:val="pl-PL"/>
        </w:rPr>
        <w:t>)</w:t>
      </w:r>
      <w:r w:rsidR="003B185B" w:rsidRPr="00D1052D">
        <w:rPr>
          <w:bCs/>
          <w:i/>
          <w:iCs/>
          <w:color w:val="000000" w:themeColor="text1"/>
          <w:sz w:val="28"/>
          <w:szCs w:val="28"/>
          <w:lang w:val="pl-PL"/>
        </w:rPr>
        <w:t>.</w:t>
      </w:r>
    </w:p>
    <w:p w:rsidR="006362D6" w:rsidRDefault="006362D6" w:rsidP="007F1437">
      <w:pPr>
        <w:keepNext/>
        <w:spacing w:before="60" w:after="60" w:line="340" w:lineRule="exact"/>
        <w:jc w:val="center"/>
        <w:rPr>
          <w:b/>
          <w:bCs/>
          <w:iCs/>
          <w:color w:val="000000" w:themeColor="text1"/>
          <w:sz w:val="28"/>
          <w:szCs w:val="28"/>
          <w:lang w:val="pl-PL"/>
        </w:rPr>
      </w:pPr>
    </w:p>
    <w:p w:rsidR="006362D6" w:rsidRDefault="006362D6" w:rsidP="007F1437">
      <w:pPr>
        <w:keepNext/>
        <w:spacing w:before="60" w:after="60" w:line="340" w:lineRule="exact"/>
        <w:jc w:val="center"/>
        <w:rPr>
          <w:b/>
          <w:bCs/>
          <w:iCs/>
          <w:color w:val="000000" w:themeColor="text1"/>
          <w:sz w:val="28"/>
          <w:szCs w:val="28"/>
          <w:lang w:val="pl-PL"/>
        </w:rPr>
      </w:pPr>
    </w:p>
    <w:p w:rsidR="006362D6" w:rsidRDefault="006362D6" w:rsidP="007F1437">
      <w:pPr>
        <w:keepNext/>
        <w:spacing w:before="60" w:after="60" w:line="340" w:lineRule="exact"/>
        <w:jc w:val="center"/>
        <w:rPr>
          <w:b/>
          <w:bCs/>
          <w:iCs/>
          <w:color w:val="000000" w:themeColor="text1"/>
          <w:sz w:val="28"/>
          <w:szCs w:val="28"/>
          <w:lang w:val="pl-PL"/>
        </w:rPr>
      </w:pPr>
    </w:p>
    <w:p w:rsidR="00A14F12" w:rsidRDefault="00A14F12" w:rsidP="007F1437">
      <w:pPr>
        <w:keepNext/>
        <w:spacing w:before="60" w:after="60" w:line="340" w:lineRule="exact"/>
        <w:jc w:val="center"/>
        <w:rPr>
          <w:b/>
          <w:bCs/>
          <w:iCs/>
          <w:color w:val="000000" w:themeColor="text1"/>
          <w:sz w:val="28"/>
          <w:szCs w:val="28"/>
          <w:lang w:val="pl-PL"/>
        </w:rPr>
      </w:pPr>
    </w:p>
    <w:p w:rsidR="00A14F12" w:rsidRDefault="00A14F12" w:rsidP="007F1437">
      <w:pPr>
        <w:keepNext/>
        <w:spacing w:before="60" w:after="60" w:line="340" w:lineRule="exact"/>
        <w:jc w:val="center"/>
        <w:rPr>
          <w:b/>
          <w:bCs/>
          <w:iCs/>
          <w:color w:val="000000" w:themeColor="text1"/>
          <w:sz w:val="28"/>
          <w:szCs w:val="28"/>
          <w:lang w:val="pl-PL"/>
        </w:rPr>
      </w:pPr>
    </w:p>
    <w:p w:rsidR="00A14F12" w:rsidRDefault="00A14F12" w:rsidP="007F1437">
      <w:pPr>
        <w:keepNext/>
        <w:spacing w:before="60" w:after="60" w:line="340" w:lineRule="exact"/>
        <w:jc w:val="center"/>
        <w:rPr>
          <w:b/>
          <w:bCs/>
          <w:iCs/>
          <w:color w:val="000000" w:themeColor="text1"/>
          <w:sz w:val="28"/>
          <w:szCs w:val="28"/>
          <w:lang w:val="pl-PL"/>
        </w:rPr>
      </w:pPr>
    </w:p>
    <w:p w:rsidR="00A14F12" w:rsidRDefault="00A14F12" w:rsidP="007F1437">
      <w:pPr>
        <w:keepNext/>
        <w:spacing w:before="60" w:after="60" w:line="340" w:lineRule="exact"/>
        <w:jc w:val="center"/>
        <w:rPr>
          <w:b/>
          <w:bCs/>
          <w:iCs/>
          <w:color w:val="000000" w:themeColor="text1"/>
          <w:sz w:val="28"/>
          <w:szCs w:val="28"/>
          <w:lang w:val="pl-PL"/>
        </w:rPr>
      </w:pPr>
    </w:p>
    <w:p w:rsidR="00A14F12" w:rsidRDefault="00A14F12" w:rsidP="007F1437">
      <w:pPr>
        <w:keepNext/>
        <w:spacing w:before="60" w:after="60" w:line="340" w:lineRule="exact"/>
        <w:jc w:val="center"/>
        <w:rPr>
          <w:b/>
          <w:bCs/>
          <w:iCs/>
          <w:color w:val="000000" w:themeColor="text1"/>
          <w:sz w:val="28"/>
          <w:szCs w:val="28"/>
          <w:lang w:val="pl-PL"/>
        </w:rPr>
      </w:pPr>
    </w:p>
    <w:p w:rsidR="00A14F12" w:rsidRDefault="00A14F12" w:rsidP="007F1437">
      <w:pPr>
        <w:keepNext/>
        <w:spacing w:before="60" w:after="60" w:line="340" w:lineRule="exact"/>
        <w:jc w:val="center"/>
        <w:rPr>
          <w:b/>
          <w:bCs/>
          <w:iCs/>
          <w:color w:val="000000" w:themeColor="text1"/>
          <w:sz w:val="28"/>
          <w:szCs w:val="28"/>
          <w:lang w:val="pl-PL"/>
        </w:rPr>
      </w:pPr>
    </w:p>
    <w:p w:rsidR="00A14F12" w:rsidRDefault="00A14F12" w:rsidP="007F1437">
      <w:pPr>
        <w:keepNext/>
        <w:spacing w:before="60" w:after="60" w:line="340" w:lineRule="exact"/>
        <w:jc w:val="center"/>
        <w:rPr>
          <w:b/>
          <w:bCs/>
          <w:iCs/>
          <w:color w:val="000000" w:themeColor="text1"/>
          <w:sz w:val="28"/>
          <w:szCs w:val="28"/>
          <w:lang w:val="pl-PL"/>
        </w:rPr>
      </w:pPr>
    </w:p>
    <w:p w:rsidR="00A14F12" w:rsidRDefault="00A14F12" w:rsidP="007F1437">
      <w:pPr>
        <w:keepNext/>
        <w:spacing w:before="60" w:after="60" w:line="340" w:lineRule="exact"/>
        <w:jc w:val="center"/>
        <w:rPr>
          <w:b/>
          <w:bCs/>
          <w:iCs/>
          <w:color w:val="000000" w:themeColor="text1"/>
          <w:sz w:val="28"/>
          <w:szCs w:val="28"/>
          <w:lang w:val="pl-PL"/>
        </w:rPr>
      </w:pPr>
    </w:p>
    <w:p w:rsidR="00A14F12" w:rsidRDefault="00A14F12" w:rsidP="007F1437">
      <w:pPr>
        <w:keepNext/>
        <w:spacing w:before="60" w:after="60" w:line="340" w:lineRule="exact"/>
        <w:jc w:val="center"/>
        <w:rPr>
          <w:b/>
          <w:bCs/>
          <w:iCs/>
          <w:color w:val="000000" w:themeColor="text1"/>
          <w:sz w:val="28"/>
          <w:szCs w:val="28"/>
          <w:lang w:val="pl-PL"/>
        </w:rPr>
      </w:pPr>
    </w:p>
    <w:p w:rsidR="00A14F12" w:rsidRDefault="00A14F12" w:rsidP="007F1437">
      <w:pPr>
        <w:keepNext/>
        <w:spacing w:before="60" w:after="60" w:line="340" w:lineRule="exact"/>
        <w:jc w:val="center"/>
        <w:rPr>
          <w:b/>
          <w:bCs/>
          <w:iCs/>
          <w:color w:val="000000" w:themeColor="text1"/>
          <w:sz w:val="28"/>
          <w:szCs w:val="28"/>
          <w:lang w:val="pl-PL"/>
        </w:rPr>
      </w:pPr>
    </w:p>
    <w:p w:rsidR="00A14F12" w:rsidRDefault="00A14F12" w:rsidP="007F1437">
      <w:pPr>
        <w:keepNext/>
        <w:spacing w:before="60" w:after="60" w:line="340" w:lineRule="exact"/>
        <w:jc w:val="center"/>
        <w:rPr>
          <w:b/>
          <w:bCs/>
          <w:iCs/>
          <w:color w:val="000000" w:themeColor="text1"/>
          <w:sz w:val="28"/>
          <w:szCs w:val="28"/>
          <w:lang w:val="pl-PL"/>
        </w:rPr>
      </w:pPr>
    </w:p>
    <w:p w:rsidR="00355310" w:rsidRDefault="00A64B4A" w:rsidP="0039619A">
      <w:pPr>
        <w:keepNext/>
        <w:spacing w:before="60" w:after="60" w:line="340" w:lineRule="exact"/>
        <w:jc w:val="center"/>
        <w:rPr>
          <w:b/>
          <w:bCs/>
          <w:iCs/>
          <w:color w:val="000000" w:themeColor="text1"/>
          <w:sz w:val="28"/>
          <w:szCs w:val="28"/>
          <w:lang w:val="pl-PL"/>
        </w:rPr>
      </w:pPr>
      <w:r w:rsidRPr="00324EEF">
        <w:rPr>
          <w:b/>
          <w:bCs/>
          <w:iCs/>
          <w:color w:val="000000" w:themeColor="text1"/>
          <w:sz w:val="28"/>
          <w:szCs w:val="28"/>
          <w:lang w:val="pl-PL"/>
        </w:rPr>
        <w:lastRenderedPageBreak/>
        <w:t xml:space="preserve">Chương </w:t>
      </w:r>
      <w:r w:rsidR="00355310" w:rsidRPr="00324EEF">
        <w:rPr>
          <w:b/>
          <w:bCs/>
          <w:iCs/>
          <w:color w:val="000000" w:themeColor="text1"/>
          <w:sz w:val="28"/>
          <w:szCs w:val="28"/>
          <w:lang w:val="pl-PL"/>
        </w:rPr>
        <w:t>I</w:t>
      </w:r>
      <w:r w:rsidR="00355310" w:rsidRPr="00324EEF">
        <w:rPr>
          <w:b/>
          <w:bCs/>
          <w:iCs/>
          <w:color w:val="000000" w:themeColor="text1"/>
          <w:sz w:val="28"/>
          <w:szCs w:val="28"/>
          <w:lang w:val="pl-PL"/>
        </w:rPr>
        <w:br/>
        <w:t>CHỈ DẪN ĐỐI VỚI NHÀ ĐẦU TƯ</w:t>
      </w:r>
    </w:p>
    <w:p w:rsidR="00317E98" w:rsidRPr="00324EEF" w:rsidRDefault="00317E98" w:rsidP="0039619A">
      <w:pPr>
        <w:keepNext/>
        <w:spacing w:before="60" w:after="60" w:line="340" w:lineRule="exact"/>
        <w:jc w:val="center"/>
        <w:rPr>
          <w:b/>
          <w:bCs/>
          <w:iCs/>
          <w:color w:val="000000" w:themeColor="text1"/>
          <w:sz w:val="28"/>
          <w:szCs w:val="28"/>
          <w:lang w:val="pl-PL"/>
        </w:rPr>
      </w:pPr>
    </w:p>
    <w:p w:rsidR="00355310" w:rsidRPr="00324EEF" w:rsidRDefault="00355310" w:rsidP="0039619A">
      <w:pPr>
        <w:spacing w:before="60" w:after="60" w:line="360" w:lineRule="exact"/>
        <w:ind w:firstLine="720"/>
        <w:rPr>
          <w:b/>
          <w:color w:val="000000" w:themeColor="text1"/>
          <w:sz w:val="28"/>
          <w:szCs w:val="28"/>
          <w:lang w:val="pl-PL"/>
        </w:rPr>
      </w:pPr>
      <w:r w:rsidRPr="00324EEF">
        <w:rPr>
          <w:b/>
          <w:color w:val="000000" w:themeColor="text1"/>
          <w:sz w:val="28"/>
          <w:szCs w:val="28"/>
          <w:lang w:val="pl-PL"/>
        </w:rPr>
        <w:t xml:space="preserve">Mục 1. Nội dung mời quan tâm </w:t>
      </w:r>
    </w:p>
    <w:p w:rsidR="00355310" w:rsidRPr="00324EEF" w:rsidRDefault="004D477E" w:rsidP="0039619A">
      <w:pPr>
        <w:suppressAutoHyphens/>
        <w:spacing w:before="60" w:after="60" w:line="360" w:lineRule="exact"/>
        <w:ind w:firstLine="720"/>
        <w:jc w:val="both"/>
        <w:rPr>
          <w:i/>
          <w:color w:val="000000" w:themeColor="text1"/>
          <w:sz w:val="28"/>
          <w:szCs w:val="28"/>
          <w:lang w:val="pl-PL"/>
        </w:rPr>
      </w:pPr>
      <w:r w:rsidRPr="00324EEF">
        <w:rPr>
          <w:color w:val="000000" w:themeColor="text1"/>
          <w:sz w:val="28"/>
          <w:szCs w:val="28"/>
          <w:lang w:val="pl-PL"/>
        </w:rPr>
        <w:t>1.</w:t>
      </w:r>
      <w:r w:rsidR="00355310" w:rsidRPr="00324EEF">
        <w:rPr>
          <w:color w:val="000000" w:themeColor="text1"/>
          <w:sz w:val="28"/>
          <w:szCs w:val="28"/>
          <w:lang w:val="pl-PL"/>
        </w:rPr>
        <w:t xml:space="preserve"> </w:t>
      </w:r>
      <w:r w:rsidR="00355310" w:rsidRPr="00324EEF">
        <w:rPr>
          <w:color w:val="000000" w:themeColor="text1"/>
          <w:sz w:val="28"/>
          <w:szCs w:val="28"/>
          <w:lang w:val="de-DE"/>
        </w:rPr>
        <w:t xml:space="preserve">Sở Kế hoạch và Đầu tư </w:t>
      </w:r>
      <w:r w:rsidR="004F7C38" w:rsidRPr="00324EEF">
        <w:rPr>
          <w:color w:val="000000" w:themeColor="text1"/>
          <w:sz w:val="28"/>
          <w:szCs w:val="28"/>
          <w:lang w:val="de-DE"/>
        </w:rPr>
        <w:t xml:space="preserve">tỉnh </w:t>
      </w:r>
      <w:r w:rsidR="00241763">
        <w:rPr>
          <w:color w:val="000000" w:themeColor="text1"/>
          <w:sz w:val="28"/>
          <w:szCs w:val="28"/>
          <w:lang w:val="de-DE"/>
        </w:rPr>
        <w:t>Đồng Tháp</w:t>
      </w:r>
      <w:r w:rsidR="00355310" w:rsidRPr="00324EEF">
        <w:rPr>
          <w:color w:val="000000" w:themeColor="text1"/>
          <w:sz w:val="28"/>
          <w:szCs w:val="28"/>
          <w:lang w:val="pl-PL"/>
        </w:rPr>
        <w:t xml:space="preserve"> (sau đây gọi tắt là Sở KH&amp;ĐT) mời nhà đầu tư</w:t>
      </w:r>
      <w:r w:rsidR="00355310" w:rsidRPr="00324EEF">
        <w:rPr>
          <w:color w:val="000000" w:themeColor="text1"/>
          <w:sz w:val="28"/>
          <w:szCs w:val="28"/>
          <w:lang w:val="es-ES"/>
        </w:rPr>
        <w:t xml:space="preserve"> nộp </w:t>
      </w:r>
      <w:r w:rsidR="00355310" w:rsidRPr="00324EEF">
        <w:rPr>
          <w:color w:val="000000" w:themeColor="text1"/>
          <w:sz w:val="28"/>
          <w:szCs w:val="28"/>
          <w:lang w:val="pl-PL"/>
        </w:rPr>
        <w:t>h</w:t>
      </w:r>
      <w:r w:rsidR="00355310" w:rsidRPr="00324EEF">
        <w:rPr>
          <w:color w:val="000000" w:themeColor="text1"/>
          <w:sz w:val="28"/>
          <w:szCs w:val="28"/>
          <w:lang w:val="vi-VN"/>
        </w:rPr>
        <w:t>ồ sơ đăng ký thực hiện dự án</w:t>
      </w:r>
      <w:r w:rsidR="00D91985" w:rsidRPr="00324EEF">
        <w:rPr>
          <w:color w:val="000000" w:themeColor="text1"/>
          <w:sz w:val="28"/>
          <w:szCs w:val="28"/>
          <w:lang w:val="pl-PL"/>
        </w:rPr>
        <w:t xml:space="preserve"> </w:t>
      </w:r>
      <w:r w:rsidR="00492017" w:rsidRPr="00492017">
        <w:rPr>
          <w:color w:val="000000" w:themeColor="text1"/>
          <w:sz w:val="28"/>
          <w:szCs w:val="28"/>
        </w:rPr>
        <w:t>Khu đô thị mới Vĩnh Phước, thành phố Sa Đéc</w:t>
      </w:r>
      <w:r w:rsidR="00241763" w:rsidRPr="00324EEF">
        <w:rPr>
          <w:color w:val="000000" w:themeColor="text1"/>
          <w:sz w:val="28"/>
          <w:szCs w:val="28"/>
          <w:lang w:val="de-DE"/>
        </w:rPr>
        <w:t xml:space="preserve">, tỉnh </w:t>
      </w:r>
      <w:r w:rsidR="00241763">
        <w:rPr>
          <w:color w:val="000000" w:themeColor="text1"/>
          <w:sz w:val="28"/>
          <w:szCs w:val="28"/>
          <w:lang w:val="de-DE"/>
        </w:rPr>
        <w:t>Đồng Tháp</w:t>
      </w:r>
      <w:r w:rsidR="00355310" w:rsidRPr="00324EEF">
        <w:rPr>
          <w:i/>
          <w:color w:val="000000" w:themeColor="text1"/>
          <w:sz w:val="28"/>
          <w:szCs w:val="28"/>
          <w:lang w:val="pl-PL"/>
        </w:rPr>
        <w:t>.</w:t>
      </w:r>
    </w:p>
    <w:p w:rsidR="00355310" w:rsidRPr="00324EEF" w:rsidRDefault="00355310" w:rsidP="0039619A">
      <w:pPr>
        <w:suppressAutoHyphens/>
        <w:spacing w:before="60" w:after="60" w:line="360" w:lineRule="exact"/>
        <w:ind w:firstLine="720"/>
        <w:jc w:val="both"/>
        <w:rPr>
          <w:color w:val="000000" w:themeColor="text1"/>
          <w:sz w:val="28"/>
          <w:szCs w:val="28"/>
          <w:lang w:val="pl-PL"/>
        </w:rPr>
      </w:pPr>
      <w:r w:rsidRPr="00324EEF">
        <w:rPr>
          <w:color w:val="000000" w:themeColor="text1"/>
          <w:sz w:val="28"/>
          <w:szCs w:val="28"/>
          <w:lang w:val="pl-PL"/>
        </w:rPr>
        <w:t>2. Thông tin về dự án:</w:t>
      </w:r>
      <w:r w:rsidR="0081691C">
        <w:rPr>
          <w:color w:val="000000" w:themeColor="text1"/>
          <w:sz w:val="28"/>
          <w:szCs w:val="28"/>
          <w:lang w:val="pl-PL"/>
        </w:rPr>
        <w:t xml:space="preserve"> </w:t>
      </w:r>
    </w:p>
    <w:p w:rsidR="00AE08DC" w:rsidRPr="00324EEF" w:rsidRDefault="006136CB" w:rsidP="0039619A">
      <w:pPr>
        <w:tabs>
          <w:tab w:val="right" w:leader="underscore" w:pos="9072"/>
        </w:tabs>
        <w:spacing w:before="60" w:after="60" w:line="360" w:lineRule="exact"/>
        <w:ind w:firstLine="709"/>
        <w:rPr>
          <w:color w:val="000000" w:themeColor="text1"/>
          <w:sz w:val="28"/>
          <w:szCs w:val="28"/>
          <w:lang w:val="pl-PL"/>
        </w:rPr>
      </w:pPr>
      <w:r>
        <w:rPr>
          <w:color w:val="000000" w:themeColor="text1"/>
          <w:sz w:val="28"/>
          <w:szCs w:val="28"/>
          <w:lang w:val="pl-PL"/>
        </w:rPr>
        <w:t>2.1.</w:t>
      </w:r>
      <w:r w:rsidR="00355310" w:rsidRPr="00324EEF">
        <w:rPr>
          <w:color w:val="000000" w:themeColor="text1"/>
          <w:sz w:val="28"/>
          <w:szCs w:val="28"/>
          <w:lang w:val="pl-PL"/>
        </w:rPr>
        <w:t xml:space="preserve"> Mục tiêu đầu tư, quy mô đầu tư của dự án: </w:t>
      </w:r>
    </w:p>
    <w:p w:rsidR="008A7089" w:rsidRPr="00324EEF" w:rsidRDefault="00397681" w:rsidP="0039619A">
      <w:pPr>
        <w:tabs>
          <w:tab w:val="right" w:leader="underscore" w:pos="9072"/>
        </w:tabs>
        <w:spacing w:before="60" w:after="60" w:line="360" w:lineRule="exact"/>
        <w:ind w:firstLine="709"/>
        <w:jc w:val="both"/>
        <w:rPr>
          <w:color w:val="000000" w:themeColor="text1"/>
          <w:sz w:val="28"/>
          <w:szCs w:val="28"/>
          <w:lang w:val="pl-PL"/>
        </w:rPr>
      </w:pPr>
      <w:r>
        <w:rPr>
          <w:color w:val="000000" w:themeColor="text1"/>
          <w:sz w:val="28"/>
          <w:szCs w:val="28"/>
          <w:lang w:val="pl-PL"/>
        </w:rPr>
        <w:t>-</w:t>
      </w:r>
      <w:r w:rsidR="00AE08DC" w:rsidRPr="00324EEF">
        <w:rPr>
          <w:color w:val="000000" w:themeColor="text1"/>
          <w:sz w:val="28"/>
          <w:szCs w:val="28"/>
          <w:lang w:val="pl-PL"/>
        </w:rPr>
        <w:t xml:space="preserve"> Mục tiêu đầu tư: </w:t>
      </w:r>
      <w:r w:rsidR="0081691C" w:rsidRPr="0081691C">
        <w:rPr>
          <w:sz w:val="28"/>
          <w:szCs w:val="28"/>
          <w:lang w:val="vi-VN"/>
        </w:rPr>
        <w:t xml:space="preserve">Hình thành khu đô thị mới phục vụ nhu cầu ở cho khoảng 4.000 người. Xây dựng hạ tầng kỹ thuật khu đô thị mới (giao thông, cấp thoát nước, cấp điện, chiếu sáng, thông tin liên lạc, cây xanh) và bố trí các khu chức năng: </w:t>
      </w:r>
      <w:r w:rsidR="0081691C" w:rsidRPr="0081691C">
        <w:rPr>
          <w:sz w:val="28"/>
          <w:szCs w:val="28"/>
        </w:rPr>
        <w:t>N</w:t>
      </w:r>
      <w:r w:rsidR="0081691C" w:rsidRPr="0081691C">
        <w:rPr>
          <w:sz w:val="28"/>
          <w:szCs w:val="28"/>
          <w:lang w:val="vi-VN"/>
        </w:rPr>
        <w:t>hà ở, công trình văn hóa, giáo dục, thương mại dịch vụ, công viên cây xanh theo quy hoạch chi tiết xây dựng được cấp có thẩm quyền phê duyệt.</w:t>
      </w:r>
    </w:p>
    <w:p w:rsidR="00241763" w:rsidRPr="00324EEF" w:rsidRDefault="00397681" w:rsidP="0039619A">
      <w:pPr>
        <w:keepNext/>
        <w:spacing w:before="60" w:after="60" w:line="340" w:lineRule="exact"/>
        <w:ind w:firstLine="720"/>
        <w:jc w:val="both"/>
        <w:rPr>
          <w:color w:val="000000" w:themeColor="text1"/>
          <w:sz w:val="28"/>
          <w:szCs w:val="28"/>
          <w:lang w:val="pl-PL"/>
        </w:rPr>
      </w:pPr>
      <w:r>
        <w:rPr>
          <w:color w:val="000000" w:themeColor="text1"/>
          <w:sz w:val="28"/>
          <w:szCs w:val="28"/>
          <w:lang w:val="pl-PL"/>
        </w:rPr>
        <w:t>-</w:t>
      </w:r>
      <w:r w:rsidR="00AE08DC" w:rsidRPr="00324EEF">
        <w:rPr>
          <w:color w:val="000000" w:themeColor="text1"/>
          <w:sz w:val="28"/>
          <w:szCs w:val="28"/>
          <w:lang w:val="pl-PL"/>
        </w:rPr>
        <w:t xml:space="preserve"> Quy mô đầu tư:</w:t>
      </w:r>
      <w:r w:rsidR="00635A23" w:rsidRPr="00324EEF">
        <w:rPr>
          <w:color w:val="000000" w:themeColor="text1"/>
          <w:sz w:val="28"/>
          <w:szCs w:val="28"/>
          <w:lang w:val="pl-PL"/>
        </w:rPr>
        <w:t xml:space="preserve"> </w:t>
      </w:r>
      <w:r w:rsidR="0081691C" w:rsidRPr="0081691C">
        <w:rPr>
          <w:color w:val="000000" w:themeColor="text1"/>
          <w:sz w:val="28"/>
          <w:szCs w:val="28"/>
          <w:lang w:val="pl-PL"/>
        </w:rPr>
        <w:t>Đầu tư xây dựng công trình hạ tầng kỹ thuật đồng bộ trong phạm vi ranh giới của dự án (22,1 ha) theo quy hoạch chi tiết 1/500 được phê duyệt tại Quyết định số 229/QĐ-UBND ngày 14/8/2020 của UBND thành phố Sa Đéc phê duyệt Đồ án điều chỉnh Quy hoạch chi tiết xây dựng phường An Hòa, thành phố Sa Đéc</w:t>
      </w:r>
      <w:r w:rsidR="0081691C">
        <w:rPr>
          <w:color w:val="000000" w:themeColor="text1"/>
          <w:sz w:val="28"/>
          <w:szCs w:val="28"/>
          <w:lang w:val="pl-PL"/>
        </w:rPr>
        <w:t>.</w:t>
      </w:r>
      <w:r w:rsidR="008F7E94">
        <w:rPr>
          <w:color w:val="000000" w:themeColor="text1"/>
          <w:sz w:val="28"/>
          <w:szCs w:val="28"/>
          <w:lang w:val="pl-PL"/>
        </w:rPr>
        <w:t xml:space="preserve"> </w:t>
      </w:r>
    </w:p>
    <w:p w:rsidR="00BD7BBE" w:rsidRPr="00BD7BBE" w:rsidRDefault="00BD7BBE" w:rsidP="0039619A">
      <w:pPr>
        <w:tabs>
          <w:tab w:val="right" w:leader="underscore" w:pos="9072"/>
        </w:tabs>
        <w:spacing w:before="60" w:after="60" w:line="360" w:lineRule="exact"/>
        <w:ind w:firstLine="709"/>
        <w:jc w:val="both"/>
        <w:rPr>
          <w:color w:val="000000" w:themeColor="text1"/>
          <w:sz w:val="28"/>
          <w:szCs w:val="28"/>
          <w:lang w:val="pl-PL"/>
        </w:rPr>
      </w:pPr>
      <w:r>
        <w:rPr>
          <w:color w:val="000000" w:themeColor="text1"/>
          <w:sz w:val="28"/>
          <w:szCs w:val="28"/>
          <w:lang w:val="pl-PL"/>
        </w:rPr>
        <w:t>2.2</w:t>
      </w:r>
      <w:r w:rsidRPr="00BD7BBE">
        <w:rPr>
          <w:color w:val="000000" w:themeColor="text1"/>
          <w:sz w:val="28"/>
          <w:szCs w:val="28"/>
          <w:lang w:val="pl-PL"/>
        </w:rPr>
        <w:t>.</w:t>
      </w:r>
      <w:r w:rsidRPr="00BD7BBE">
        <w:rPr>
          <w:b/>
          <w:color w:val="000000" w:themeColor="text1"/>
          <w:sz w:val="28"/>
          <w:szCs w:val="28"/>
          <w:lang w:val="pl-PL"/>
        </w:rPr>
        <w:t xml:space="preserve"> </w:t>
      </w:r>
      <w:r w:rsidRPr="00BD7BBE">
        <w:rPr>
          <w:color w:val="000000" w:themeColor="text1"/>
          <w:sz w:val="28"/>
          <w:szCs w:val="28"/>
          <w:lang w:val="pl-PL"/>
        </w:rPr>
        <w:t>Sơ bộ tổng chi phí thực hiện dự án</w:t>
      </w:r>
      <w:r w:rsidR="00B661BC">
        <w:rPr>
          <w:color w:val="000000" w:themeColor="text1"/>
          <w:sz w:val="28"/>
          <w:szCs w:val="28"/>
          <w:lang w:val="pl-PL"/>
        </w:rPr>
        <w:t xml:space="preserve"> (không bao gồm c</w:t>
      </w:r>
      <w:r w:rsidR="00B661BC" w:rsidRPr="00BD7BBE">
        <w:rPr>
          <w:color w:val="000000" w:themeColor="text1"/>
          <w:sz w:val="28"/>
          <w:szCs w:val="28"/>
          <w:lang w:val="pl-PL"/>
        </w:rPr>
        <w:t>hi phí bồi thường, hỗ trợ, tái định cư</w:t>
      </w:r>
      <w:r w:rsidR="00B661BC">
        <w:rPr>
          <w:color w:val="000000" w:themeColor="text1"/>
          <w:sz w:val="28"/>
          <w:szCs w:val="28"/>
          <w:lang w:val="pl-PL"/>
        </w:rPr>
        <w:t>)</w:t>
      </w:r>
      <w:r w:rsidRPr="00BD7BBE">
        <w:rPr>
          <w:color w:val="000000" w:themeColor="text1"/>
          <w:sz w:val="28"/>
          <w:szCs w:val="28"/>
          <w:lang w:val="pl-PL"/>
        </w:rPr>
        <w:t>:</w:t>
      </w:r>
      <w:r w:rsidRPr="00BD7BBE">
        <w:rPr>
          <w:b/>
          <w:color w:val="000000" w:themeColor="text1"/>
          <w:sz w:val="28"/>
          <w:szCs w:val="28"/>
          <w:lang w:val="pl-PL"/>
        </w:rPr>
        <w:t xml:space="preserve"> </w:t>
      </w:r>
      <w:r w:rsidR="009C3278" w:rsidRPr="009C3278">
        <w:rPr>
          <w:color w:val="000000" w:themeColor="text1"/>
          <w:sz w:val="28"/>
          <w:szCs w:val="28"/>
          <w:lang w:val="pl-PL"/>
        </w:rPr>
        <w:t>537</w:t>
      </w:r>
      <w:r w:rsidR="00B90BCB" w:rsidRPr="009C3278">
        <w:rPr>
          <w:color w:val="000000" w:themeColor="text1"/>
          <w:sz w:val="28"/>
          <w:szCs w:val="28"/>
        </w:rPr>
        <w:t>,</w:t>
      </w:r>
      <w:r w:rsidR="009C3278" w:rsidRPr="009C3278">
        <w:rPr>
          <w:color w:val="000000" w:themeColor="text1"/>
          <w:sz w:val="28"/>
          <w:szCs w:val="28"/>
        </w:rPr>
        <w:t>1</w:t>
      </w:r>
      <w:r w:rsidR="00B90BCB" w:rsidRPr="009C3278">
        <w:rPr>
          <w:color w:val="000000" w:themeColor="text1"/>
          <w:sz w:val="28"/>
          <w:szCs w:val="28"/>
        </w:rPr>
        <w:t xml:space="preserve"> tỷ</w:t>
      </w:r>
      <w:r w:rsidR="00B90BCB" w:rsidRPr="009C3278">
        <w:rPr>
          <w:color w:val="000000" w:themeColor="text1"/>
          <w:sz w:val="28"/>
          <w:szCs w:val="28"/>
          <w:lang w:val="pl-PL"/>
        </w:rPr>
        <w:t xml:space="preserve"> đồng</w:t>
      </w:r>
      <w:r w:rsidR="00B90BCB" w:rsidRPr="00B90BCB">
        <w:rPr>
          <w:color w:val="000000" w:themeColor="text1"/>
          <w:sz w:val="28"/>
          <w:szCs w:val="28"/>
          <w:lang w:val="pl-PL"/>
        </w:rPr>
        <w:t xml:space="preserve"> (</w:t>
      </w:r>
      <w:r w:rsidR="007812A1">
        <w:rPr>
          <w:color w:val="000000" w:themeColor="text1"/>
          <w:sz w:val="28"/>
          <w:szCs w:val="28"/>
          <w:lang w:val="pl-PL"/>
        </w:rPr>
        <w:t>Năm trăm ba mươi bảy tỷ</w:t>
      </w:r>
      <w:r w:rsidR="00B90BCB" w:rsidRPr="00B90BCB">
        <w:rPr>
          <w:color w:val="000000" w:themeColor="text1"/>
          <w:sz w:val="28"/>
          <w:szCs w:val="28"/>
          <w:lang w:val="pl-PL"/>
        </w:rPr>
        <w:t xml:space="preserve">, </w:t>
      </w:r>
      <w:r w:rsidR="007812A1">
        <w:rPr>
          <w:color w:val="000000" w:themeColor="text1"/>
          <w:sz w:val="28"/>
          <w:szCs w:val="28"/>
          <w:lang w:val="pl-PL"/>
        </w:rPr>
        <w:t>một</w:t>
      </w:r>
      <w:r w:rsidR="00B90BCB" w:rsidRPr="00B90BCB">
        <w:rPr>
          <w:color w:val="000000" w:themeColor="text1"/>
          <w:sz w:val="28"/>
          <w:szCs w:val="28"/>
          <w:lang w:val="pl-PL"/>
        </w:rPr>
        <w:t xml:space="preserve"> trăm triệu đồng).</w:t>
      </w:r>
    </w:p>
    <w:p w:rsidR="00B921C0" w:rsidRDefault="00BD7BBE" w:rsidP="0039619A">
      <w:pPr>
        <w:tabs>
          <w:tab w:val="right" w:leader="underscore" w:pos="9072"/>
        </w:tabs>
        <w:spacing w:before="60" w:after="60" w:line="360" w:lineRule="exact"/>
        <w:ind w:firstLine="709"/>
        <w:jc w:val="both"/>
        <w:rPr>
          <w:color w:val="000000" w:themeColor="text1"/>
          <w:sz w:val="28"/>
          <w:szCs w:val="28"/>
          <w:lang w:val="pl-PL"/>
        </w:rPr>
      </w:pPr>
      <w:r>
        <w:rPr>
          <w:color w:val="000000" w:themeColor="text1"/>
          <w:sz w:val="28"/>
          <w:szCs w:val="28"/>
          <w:lang w:val="pl-PL"/>
        </w:rPr>
        <w:t>2.3</w:t>
      </w:r>
      <w:r w:rsidRPr="00BD7BBE">
        <w:rPr>
          <w:color w:val="000000" w:themeColor="text1"/>
          <w:sz w:val="28"/>
          <w:szCs w:val="28"/>
          <w:lang w:val="pl-PL"/>
        </w:rPr>
        <w:t xml:space="preserve">. Chi phí bồi thường, hỗ trợ, tái định cư: </w:t>
      </w:r>
      <w:r w:rsidR="00B90BCB" w:rsidRPr="00B90BCB">
        <w:rPr>
          <w:color w:val="000000" w:themeColor="text1"/>
          <w:sz w:val="28"/>
          <w:szCs w:val="28"/>
          <w:lang w:val="pl-PL"/>
        </w:rPr>
        <w:t>175,7 tỷ đồng (Một trăm bảy mươi lăm tỷ, bảy trăm triệu đồng).</w:t>
      </w:r>
      <w:r w:rsidR="00241562">
        <w:rPr>
          <w:color w:val="000000" w:themeColor="text1"/>
          <w:sz w:val="28"/>
          <w:szCs w:val="28"/>
          <w:lang w:val="pl-PL"/>
        </w:rPr>
        <w:t xml:space="preserve"> </w:t>
      </w:r>
    </w:p>
    <w:p w:rsidR="00652A2E" w:rsidRPr="00324EEF" w:rsidRDefault="00830922" w:rsidP="0039619A">
      <w:pPr>
        <w:tabs>
          <w:tab w:val="right" w:leader="underscore" w:pos="9072"/>
        </w:tabs>
        <w:spacing w:before="60" w:after="60" w:line="360" w:lineRule="exact"/>
        <w:ind w:firstLine="709"/>
        <w:jc w:val="both"/>
        <w:rPr>
          <w:color w:val="000000" w:themeColor="text1"/>
          <w:sz w:val="28"/>
          <w:szCs w:val="28"/>
          <w:lang w:val="pl-PL"/>
        </w:rPr>
      </w:pPr>
      <w:r>
        <w:rPr>
          <w:color w:val="000000" w:themeColor="text1"/>
          <w:sz w:val="28"/>
          <w:szCs w:val="28"/>
          <w:lang w:val="pl-PL"/>
        </w:rPr>
        <w:t>2.4.</w:t>
      </w:r>
      <w:r w:rsidR="00355310" w:rsidRPr="00324EEF">
        <w:rPr>
          <w:color w:val="000000" w:themeColor="text1"/>
          <w:sz w:val="28"/>
          <w:szCs w:val="28"/>
          <w:lang w:val="pl-PL"/>
        </w:rPr>
        <w:t xml:space="preserve"> Tóm tắt các yêu cầu cơ bản của dự án: </w:t>
      </w:r>
      <w:r w:rsidR="00070343">
        <w:rPr>
          <w:color w:val="000000" w:themeColor="text1"/>
          <w:sz w:val="28"/>
          <w:szCs w:val="28"/>
          <w:lang w:val="pl-PL"/>
        </w:rPr>
        <w:t xml:space="preserve">Theo </w:t>
      </w:r>
      <w:r w:rsidR="00652A2E" w:rsidRPr="00324EEF">
        <w:rPr>
          <w:color w:val="000000" w:themeColor="text1"/>
          <w:sz w:val="28"/>
          <w:szCs w:val="28"/>
          <w:lang w:val="pl-PL"/>
        </w:rPr>
        <w:t xml:space="preserve">Quyết định số </w:t>
      </w:r>
      <w:r w:rsidR="00B50FE7">
        <w:rPr>
          <w:color w:val="000000" w:themeColor="text1"/>
          <w:sz w:val="28"/>
          <w:szCs w:val="28"/>
          <w:lang w:val="pl-PL"/>
        </w:rPr>
        <w:t>1</w:t>
      </w:r>
      <w:r w:rsidR="00C42F84">
        <w:rPr>
          <w:color w:val="000000" w:themeColor="text1"/>
          <w:sz w:val="28"/>
          <w:szCs w:val="28"/>
          <w:lang w:val="pl-PL"/>
        </w:rPr>
        <w:t>949</w:t>
      </w:r>
      <w:r w:rsidR="00652A2E" w:rsidRPr="00324EEF">
        <w:rPr>
          <w:color w:val="000000" w:themeColor="text1"/>
          <w:sz w:val="28"/>
          <w:szCs w:val="28"/>
          <w:lang w:val="pl-PL"/>
        </w:rPr>
        <w:t xml:space="preserve">/QĐ-UBND ngày </w:t>
      </w:r>
      <w:r w:rsidR="00B50FE7">
        <w:rPr>
          <w:color w:val="000000" w:themeColor="text1"/>
          <w:sz w:val="28"/>
          <w:szCs w:val="28"/>
          <w:lang w:val="pl-PL"/>
        </w:rPr>
        <w:t>2</w:t>
      </w:r>
      <w:r w:rsidR="00C42F84">
        <w:rPr>
          <w:color w:val="000000" w:themeColor="text1"/>
          <w:sz w:val="28"/>
          <w:szCs w:val="28"/>
          <w:lang w:val="pl-PL"/>
        </w:rPr>
        <w:t>5</w:t>
      </w:r>
      <w:r w:rsidR="00652A2E" w:rsidRPr="00324EEF">
        <w:rPr>
          <w:color w:val="000000" w:themeColor="text1"/>
          <w:sz w:val="28"/>
          <w:szCs w:val="28"/>
          <w:lang w:val="pl-PL"/>
        </w:rPr>
        <w:t>/</w:t>
      </w:r>
      <w:r w:rsidR="00B50FE7">
        <w:rPr>
          <w:color w:val="000000" w:themeColor="text1"/>
          <w:sz w:val="28"/>
          <w:szCs w:val="28"/>
          <w:lang w:val="pl-PL"/>
        </w:rPr>
        <w:t>1</w:t>
      </w:r>
      <w:r w:rsidR="00C42F84">
        <w:rPr>
          <w:color w:val="000000" w:themeColor="text1"/>
          <w:sz w:val="28"/>
          <w:szCs w:val="28"/>
          <w:lang w:val="pl-PL"/>
        </w:rPr>
        <w:t>2</w:t>
      </w:r>
      <w:r w:rsidR="00652A2E" w:rsidRPr="00324EEF">
        <w:rPr>
          <w:color w:val="000000" w:themeColor="text1"/>
          <w:sz w:val="28"/>
          <w:szCs w:val="28"/>
          <w:lang w:val="pl-PL"/>
        </w:rPr>
        <w:t xml:space="preserve">/2020 của UBND tỉnh </w:t>
      </w:r>
      <w:r w:rsidR="00B50FE7">
        <w:rPr>
          <w:color w:val="000000" w:themeColor="text1"/>
          <w:sz w:val="28"/>
          <w:szCs w:val="28"/>
          <w:lang w:val="pl-PL"/>
        </w:rPr>
        <w:t>Đồng Tháp</w:t>
      </w:r>
      <w:r w:rsidR="00652A2E" w:rsidRPr="00324EEF">
        <w:rPr>
          <w:color w:val="000000" w:themeColor="text1"/>
          <w:sz w:val="28"/>
          <w:szCs w:val="28"/>
          <w:lang w:val="pl-PL"/>
        </w:rPr>
        <w:t xml:space="preserve"> về việc phê duyệt </w:t>
      </w:r>
      <w:r w:rsidR="00B50FE7">
        <w:rPr>
          <w:color w:val="000000" w:themeColor="text1"/>
          <w:sz w:val="28"/>
          <w:szCs w:val="28"/>
          <w:lang w:val="pl-PL"/>
        </w:rPr>
        <w:t>danh mục dự án đầu tư có sử dụng đất</w:t>
      </w:r>
      <w:r w:rsidR="00AC1B7D">
        <w:rPr>
          <w:color w:val="000000" w:themeColor="text1"/>
          <w:sz w:val="28"/>
          <w:szCs w:val="28"/>
          <w:lang w:val="pl-PL"/>
        </w:rPr>
        <w:t xml:space="preserve"> </w:t>
      </w:r>
      <w:r w:rsidR="00B50FE7">
        <w:rPr>
          <w:color w:val="000000" w:themeColor="text1"/>
          <w:sz w:val="28"/>
          <w:szCs w:val="28"/>
          <w:lang w:val="pl-PL"/>
        </w:rPr>
        <w:t xml:space="preserve">- Dự án </w:t>
      </w:r>
      <w:r w:rsidR="00C303B7" w:rsidRPr="00C303B7">
        <w:rPr>
          <w:color w:val="000000" w:themeColor="text1"/>
          <w:sz w:val="28"/>
          <w:szCs w:val="28"/>
        </w:rPr>
        <w:t>Khu đô thị mới Vĩnh Phước, thành phố Sa Đéc</w:t>
      </w:r>
      <w:r w:rsidR="00B50FE7">
        <w:rPr>
          <w:color w:val="000000" w:themeColor="text1"/>
          <w:sz w:val="28"/>
          <w:szCs w:val="28"/>
          <w:lang w:val="pl-PL"/>
        </w:rPr>
        <w:t>, tỉnh Đồng Tháp.</w:t>
      </w:r>
      <w:r w:rsidR="00C42F84">
        <w:rPr>
          <w:color w:val="000000" w:themeColor="text1"/>
          <w:sz w:val="28"/>
          <w:szCs w:val="28"/>
          <w:lang w:val="pl-PL"/>
        </w:rPr>
        <w:t xml:space="preserve"> </w:t>
      </w:r>
    </w:p>
    <w:p w:rsidR="00355310" w:rsidRDefault="002162AD" w:rsidP="0039619A">
      <w:pPr>
        <w:tabs>
          <w:tab w:val="right" w:leader="underscore" w:pos="9072"/>
        </w:tabs>
        <w:spacing w:before="60" w:after="60" w:line="360" w:lineRule="exact"/>
        <w:ind w:firstLine="709"/>
        <w:jc w:val="both"/>
        <w:rPr>
          <w:color w:val="000000" w:themeColor="text1"/>
          <w:spacing w:val="-6"/>
          <w:sz w:val="28"/>
          <w:szCs w:val="28"/>
          <w:lang w:val="pl-PL"/>
        </w:rPr>
      </w:pPr>
      <w:r>
        <w:rPr>
          <w:color w:val="000000" w:themeColor="text1"/>
          <w:sz w:val="28"/>
          <w:szCs w:val="28"/>
          <w:lang w:val="pl-PL"/>
        </w:rPr>
        <w:t>2.5.</w:t>
      </w:r>
      <w:r w:rsidR="00355310" w:rsidRPr="00324EEF">
        <w:rPr>
          <w:color w:val="000000" w:themeColor="text1"/>
          <w:sz w:val="28"/>
          <w:szCs w:val="28"/>
          <w:lang w:val="pl-PL"/>
        </w:rPr>
        <w:t xml:space="preserve"> Thời hạn, tiến độ đầu tư: </w:t>
      </w:r>
    </w:p>
    <w:p w:rsidR="008F2413" w:rsidRDefault="008F2413" w:rsidP="008F2413">
      <w:pPr>
        <w:keepNext/>
        <w:spacing w:before="120" w:after="120" w:line="340" w:lineRule="exact"/>
        <w:ind w:firstLine="720"/>
        <w:jc w:val="both"/>
        <w:rPr>
          <w:color w:val="000000" w:themeColor="text1"/>
          <w:spacing w:val="-6"/>
          <w:sz w:val="28"/>
          <w:szCs w:val="28"/>
          <w:lang w:val="pl-PL"/>
        </w:rPr>
      </w:pPr>
      <w:r>
        <w:rPr>
          <w:color w:val="000000" w:themeColor="text1"/>
          <w:spacing w:val="-6"/>
          <w:sz w:val="28"/>
          <w:szCs w:val="28"/>
          <w:lang w:val="pl-PL"/>
        </w:rPr>
        <w:t xml:space="preserve">- </w:t>
      </w:r>
      <w:r w:rsidRPr="00324EEF">
        <w:rPr>
          <w:color w:val="000000" w:themeColor="text1"/>
          <w:spacing w:val="-6"/>
          <w:sz w:val="28"/>
          <w:szCs w:val="28"/>
          <w:lang w:val="pl-PL"/>
        </w:rPr>
        <w:t>Thờ</w:t>
      </w:r>
      <w:r>
        <w:rPr>
          <w:color w:val="000000" w:themeColor="text1"/>
          <w:spacing w:val="-6"/>
          <w:sz w:val="28"/>
          <w:szCs w:val="28"/>
          <w:lang w:val="pl-PL"/>
        </w:rPr>
        <w:t>i hạn được giao đất, thuê đất: 50</w:t>
      </w:r>
      <w:r w:rsidRPr="00324EEF">
        <w:rPr>
          <w:color w:val="000000" w:themeColor="text1"/>
          <w:spacing w:val="-6"/>
          <w:sz w:val="28"/>
          <w:szCs w:val="28"/>
          <w:lang w:val="pl-PL"/>
        </w:rPr>
        <w:t xml:space="preserve"> năm</w:t>
      </w:r>
      <w:r>
        <w:rPr>
          <w:color w:val="000000" w:themeColor="text1"/>
          <w:spacing w:val="-6"/>
          <w:sz w:val="28"/>
          <w:szCs w:val="28"/>
          <w:lang w:val="pl-PL"/>
        </w:rPr>
        <w:t xml:space="preserve">. </w:t>
      </w:r>
    </w:p>
    <w:p w:rsidR="008F2413" w:rsidRPr="00324EEF" w:rsidRDefault="008F2413" w:rsidP="008F2413">
      <w:pPr>
        <w:tabs>
          <w:tab w:val="right" w:leader="underscore" w:pos="9072"/>
        </w:tabs>
        <w:spacing w:before="60" w:after="60" w:line="360" w:lineRule="exact"/>
        <w:ind w:firstLine="709"/>
        <w:jc w:val="both"/>
        <w:rPr>
          <w:color w:val="000000" w:themeColor="text1"/>
          <w:sz w:val="28"/>
          <w:szCs w:val="28"/>
          <w:lang w:val="pl-PL"/>
        </w:rPr>
      </w:pPr>
      <w:r>
        <w:rPr>
          <w:color w:val="000000" w:themeColor="text1"/>
          <w:spacing w:val="-6"/>
          <w:sz w:val="28"/>
          <w:szCs w:val="28"/>
          <w:lang w:val="pl-PL"/>
        </w:rPr>
        <w:t xml:space="preserve">- Thời gian thực hiện dự án (xây dựng kết cấu hạ tầng + xây nhà thô): </w:t>
      </w:r>
      <w:r w:rsidRPr="00324EEF">
        <w:rPr>
          <w:color w:val="000000" w:themeColor="text1"/>
          <w:spacing w:val="-6"/>
          <w:sz w:val="28"/>
          <w:szCs w:val="28"/>
          <w:lang w:val="pl-PL"/>
        </w:rPr>
        <w:t>0</w:t>
      </w:r>
      <w:r>
        <w:rPr>
          <w:color w:val="000000" w:themeColor="text1"/>
          <w:spacing w:val="-6"/>
          <w:sz w:val="28"/>
          <w:szCs w:val="28"/>
          <w:lang w:val="pl-PL"/>
        </w:rPr>
        <w:t>4</w:t>
      </w:r>
      <w:r w:rsidRPr="00324EEF">
        <w:rPr>
          <w:color w:val="000000" w:themeColor="text1"/>
          <w:spacing w:val="-6"/>
          <w:sz w:val="28"/>
          <w:szCs w:val="28"/>
          <w:lang w:val="pl-PL"/>
        </w:rPr>
        <w:t xml:space="preserve"> năm</w:t>
      </w:r>
      <w:r>
        <w:rPr>
          <w:color w:val="000000" w:themeColor="text1"/>
          <w:spacing w:val="-6"/>
          <w:sz w:val="28"/>
          <w:szCs w:val="28"/>
          <w:lang w:val="pl-PL"/>
        </w:rPr>
        <w:t xml:space="preserve"> kể từ ngày ký hợp đồng dự án đầu tư có sử dụng đất</w:t>
      </w:r>
      <w:r w:rsidRPr="00324EEF">
        <w:rPr>
          <w:color w:val="000000" w:themeColor="text1"/>
          <w:sz w:val="28"/>
          <w:szCs w:val="28"/>
          <w:lang w:val="pl-PL"/>
        </w:rPr>
        <w:t>.</w:t>
      </w:r>
    </w:p>
    <w:p w:rsidR="00355310" w:rsidRPr="00324EEF" w:rsidRDefault="002162AD" w:rsidP="0039619A">
      <w:pPr>
        <w:tabs>
          <w:tab w:val="right" w:leader="underscore" w:pos="9072"/>
        </w:tabs>
        <w:spacing w:before="60" w:after="60" w:line="360" w:lineRule="exact"/>
        <w:ind w:firstLine="709"/>
        <w:jc w:val="both"/>
        <w:rPr>
          <w:color w:val="000000" w:themeColor="text1"/>
          <w:sz w:val="28"/>
          <w:szCs w:val="28"/>
          <w:lang w:val="pl-PL"/>
        </w:rPr>
      </w:pPr>
      <w:r>
        <w:rPr>
          <w:color w:val="000000" w:themeColor="text1"/>
          <w:sz w:val="28"/>
          <w:szCs w:val="28"/>
          <w:lang w:val="pl-PL"/>
        </w:rPr>
        <w:t>2.6.</w:t>
      </w:r>
      <w:r w:rsidR="00355310" w:rsidRPr="00324EEF">
        <w:rPr>
          <w:color w:val="000000" w:themeColor="text1"/>
          <w:sz w:val="28"/>
          <w:szCs w:val="28"/>
          <w:lang w:val="pl-PL"/>
        </w:rPr>
        <w:t xml:space="preserve"> Địa điểm thực hiện dự án: </w:t>
      </w:r>
      <w:r w:rsidR="009250D9" w:rsidRPr="000D6157">
        <w:rPr>
          <w:color w:val="000000" w:themeColor="text1"/>
          <w:sz w:val="28"/>
          <w:szCs w:val="28"/>
        </w:rPr>
        <w:t>Phường An Hòa, thành phố Sa Đéc</w:t>
      </w:r>
      <w:r w:rsidR="00B50FE7">
        <w:rPr>
          <w:color w:val="000000" w:themeColor="text1"/>
          <w:sz w:val="28"/>
          <w:szCs w:val="28"/>
          <w:lang w:val="pl-PL"/>
        </w:rPr>
        <w:t>, tỉnh Đồng Tháp</w:t>
      </w:r>
      <w:r w:rsidR="00AE08DC" w:rsidRPr="00324EEF">
        <w:rPr>
          <w:color w:val="000000" w:themeColor="text1"/>
          <w:sz w:val="28"/>
          <w:szCs w:val="28"/>
          <w:lang w:val="pl-PL"/>
        </w:rPr>
        <w:t>.</w:t>
      </w:r>
      <w:r w:rsidR="002421B2">
        <w:rPr>
          <w:color w:val="000000" w:themeColor="text1"/>
          <w:sz w:val="28"/>
          <w:szCs w:val="28"/>
          <w:lang w:val="pl-PL"/>
        </w:rPr>
        <w:t xml:space="preserve"> </w:t>
      </w:r>
    </w:p>
    <w:p w:rsidR="00355310" w:rsidRPr="00324EEF" w:rsidRDefault="002162AD" w:rsidP="0039619A">
      <w:pPr>
        <w:tabs>
          <w:tab w:val="right" w:leader="underscore" w:pos="9072"/>
        </w:tabs>
        <w:spacing w:before="60" w:after="60" w:line="360" w:lineRule="exact"/>
        <w:ind w:firstLine="709"/>
        <w:rPr>
          <w:color w:val="000000" w:themeColor="text1"/>
          <w:sz w:val="28"/>
          <w:szCs w:val="28"/>
          <w:lang w:val="pl-PL"/>
        </w:rPr>
      </w:pPr>
      <w:r>
        <w:rPr>
          <w:color w:val="000000" w:themeColor="text1"/>
          <w:sz w:val="28"/>
          <w:szCs w:val="28"/>
          <w:lang w:val="pl-PL"/>
        </w:rPr>
        <w:t>2.7.</w:t>
      </w:r>
      <w:r w:rsidR="00355310" w:rsidRPr="00324EEF">
        <w:rPr>
          <w:color w:val="000000" w:themeColor="text1"/>
          <w:sz w:val="28"/>
          <w:szCs w:val="28"/>
          <w:lang w:val="pl-PL"/>
        </w:rPr>
        <w:t xml:space="preserve"> Diện tích khu đất:</w:t>
      </w:r>
      <w:r w:rsidR="00AE08DC" w:rsidRPr="00324EEF">
        <w:rPr>
          <w:color w:val="000000" w:themeColor="text1"/>
          <w:sz w:val="28"/>
          <w:szCs w:val="28"/>
          <w:lang w:val="pl-PL"/>
        </w:rPr>
        <w:t xml:space="preserve"> </w:t>
      </w:r>
      <w:r w:rsidR="00744765">
        <w:rPr>
          <w:color w:val="000000" w:themeColor="text1"/>
          <w:sz w:val="28"/>
          <w:szCs w:val="28"/>
          <w:lang w:val="pl-PL"/>
        </w:rPr>
        <w:t>22,1</w:t>
      </w:r>
      <w:r w:rsidR="00272841" w:rsidRPr="00324EEF">
        <w:rPr>
          <w:color w:val="000000" w:themeColor="text1"/>
          <w:sz w:val="28"/>
          <w:szCs w:val="28"/>
          <w:lang w:val="pl-PL"/>
        </w:rPr>
        <w:t xml:space="preserve"> </w:t>
      </w:r>
      <w:r w:rsidR="00AE08DC" w:rsidRPr="00324EEF">
        <w:rPr>
          <w:color w:val="000000" w:themeColor="text1"/>
          <w:sz w:val="28"/>
          <w:szCs w:val="28"/>
          <w:lang w:val="pl-PL"/>
        </w:rPr>
        <w:t>ha.</w:t>
      </w:r>
    </w:p>
    <w:p w:rsidR="00AE08DC" w:rsidRPr="00324EEF" w:rsidRDefault="002162AD" w:rsidP="0039619A">
      <w:pPr>
        <w:keepNext/>
        <w:spacing w:before="60" w:after="60" w:line="340" w:lineRule="exact"/>
        <w:ind w:firstLine="720"/>
        <w:jc w:val="both"/>
        <w:rPr>
          <w:color w:val="000000" w:themeColor="text1"/>
          <w:sz w:val="28"/>
          <w:szCs w:val="28"/>
          <w:lang w:val="pl-PL"/>
        </w:rPr>
      </w:pPr>
      <w:r>
        <w:rPr>
          <w:color w:val="000000" w:themeColor="text1"/>
          <w:sz w:val="28"/>
          <w:szCs w:val="28"/>
          <w:lang w:val="pl-PL"/>
        </w:rPr>
        <w:t>2.8.</w:t>
      </w:r>
      <w:r w:rsidR="00355310" w:rsidRPr="00324EEF">
        <w:rPr>
          <w:color w:val="000000" w:themeColor="text1"/>
          <w:sz w:val="28"/>
          <w:szCs w:val="28"/>
          <w:lang w:val="pl-PL"/>
        </w:rPr>
        <w:t xml:space="preserve"> Mục đích sử dụng đất:</w:t>
      </w:r>
      <w:r w:rsidR="00AE08DC" w:rsidRPr="00324EEF">
        <w:rPr>
          <w:color w:val="000000" w:themeColor="text1"/>
          <w:sz w:val="28"/>
          <w:szCs w:val="28"/>
          <w:lang w:val="pl-PL"/>
        </w:rPr>
        <w:t xml:space="preserve"> </w:t>
      </w:r>
      <w:r w:rsidR="00E82619" w:rsidRPr="002B40AD">
        <w:rPr>
          <w:color w:val="000000" w:themeColor="text1"/>
          <w:sz w:val="28"/>
          <w:szCs w:val="28"/>
          <w:lang w:val="pl-PL"/>
        </w:rPr>
        <w:t xml:space="preserve">Xây dựng </w:t>
      </w:r>
      <w:r w:rsidR="00E82619">
        <w:rPr>
          <w:color w:val="000000" w:themeColor="text1"/>
          <w:sz w:val="28"/>
          <w:szCs w:val="28"/>
          <w:lang w:val="pl-PL"/>
        </w:rPr>
        <w:t>Khu đô thị mới</w:t>
      </w:r>
      <w:r w:rsidR="00E82619" w:rsidRPr="002B40AD">
        <w:rPr>
          <w:color w:val="000000" w:themeColor="text1"/>
          <w:sz w:val="28"/>
          <w:szCs w:val="28"/>
          <w:lang w:val="pl-PL"/>
        </w:rPr>
        <w:t xml:space="preserve"> mới theo quy hoạch chi tiết 1/500 được phê duyệt</w:t>
      </w:r>
      <w:r w:rsidR="00DE4BF3" w:rsidRPr="002B40AD">
        <w:rPr>
          <w:color w:val="000000" w:themeColor="text1"/>
          <w:sz w:val="28"/>
          <w:szCs w:val="28"/>
          <w:lang w:val="pl-PL"/>
        </w:rPr>
        <w:t>.</w:t>
      </w:r>
    </w:p>
    <w:p w:rsidR="008A7089" w:rsidRDefault="002162AD" w:rsidP="0039619A">
      <w:pPr>
        <w:tabs>
          <w:tab w:val="right" w:leader="underscore" w:pos="9072"/>
        </w:tabs>
        <w:spacing w:before="60" w:after="60" w:line="360" w:lineRule="exact"/>
        <w:ind w:firstLine="709"/>
        <w:rPr>
          <w:color w:val="000000" w:themeColor="text1"/>
          <w:sz w:val="28"/>
          <w:szCs w:val="28"/>
          <w:lang w:val="pl-PL"/>
        </w:rPr>
      </w:pPr>
      <w:r>
        <w:rPr>
          <w:color w:val="000000" w:themeColor="text1"/>
          <w:sz w:val="28"/>
          <w:szCs w:val="28"/>
          <w:lang w:val="pl-PL"/>
        </w:rPr>
        <w:t>2.9.</w:t>
      </w:r>
      <w:r w:rsidR="00355310" w:rsidRPr="00324EEF">
        <w:rPr>
          <w:color w:val="000000" w:themeColor="text1"/>
          <w:sz w:val="28"/>
          <w:szCs w:val="28"/>
          <w:lang w:val="pl-PL"/>
        </w:rPr>
        <w:t xml:space="preserve"> Các chỉ tiêu quy hoạch được duyệt:</w:t>
      </w:r>
      <w:r w:rsidR="00E82619">
        <w:rPr>
          <w:color w:val="000000" w:themeColor="text1"/>
          <w:sz w:val="28"/>
          <w:szCs w:val="28"/>
          <w:lang w:val="pl-PL"/>
        </w:rPr>
        <w:t xml:space="preserve"> </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
        <w:gridCol w:w="4778"/>
        <w:gridCol w:w="2067"/>
        <w:gridCol w:w="1695"/>
      </w:tblGrid>
      <w:tr w:rsidR="00F6295B" w:rsidRPr="006C4D80" w:rsidTr="00C65FE3">
        <w:trPr>
          <w:jc w:val="center"/>
        </w:trPr>
        <w:tc>
          <w:tcPr>
            <w:tcW w:w="746" w:type="dxa"/>
            <w:shd w:val="clear" w:color="auto" w:fill="auto"/>
          </w:tcPr>
          <w:p w:rsidR="00F6295B" w:rsidRPr="00DC1E29" w:rsidRDefault="00F6295B" w:rsidP="0039619A">
            <w:pPr>
              <w:pStyle w:val="A"/>
              <w:spacing w:before="60" w:after="60"/>
              <w:ind w:firstLine="0"/>
              <w:jc w:val="center"/>
              <w:rPr>
                <w:rFonts w:ascii="Times New Roman" w:hAnsi="Times New Roman"/>
                <w:b/>
                <w:sz w:val="28"/>
                <w:szCs w:val="28"/>
              </w:rPr>
            </w:pPr>
            <w:r w:rsidRPr="00DC1E29">
              <w:rPr>
                <w:rFonts w:ascii="Times New Roman" w:hAnsi="Times New Roman"/>
                <w:b/>
                <w:sz w:val="28"/>
                <w:szCs w:val="28"/>
              </w:rPr>
              <w:lastRenderedPageBreak/>
              <w:t>STT</w:t>
            </w:r>
          </w:p>
        </w:tc>
        <w:tc>
          <w:tcPr>
            <w:tcW w:w="4778" w:type="dxa"/>
            <w:shd w:val="clear" w:color="auto" w:fill="auto"/>
          </w:tcPr>
          <w:p w:rsidR="00F6295B" w:rsidRPr="00DC1E29" w:rsidRDefault="0067598D" w:rsidP="0039619A">
            <w:pPr>
              <w:pStyle w:val="A"/>
              <w:spacing w:before="60" w:after="60"/>
              <w:ind w:firstLine="0"/>
              <w:jc w:val="center"/>
              <w:rPr>
                <w:rFonts w:ascii="Times New Roman" w:hAnsi="Times New Roman"/>
                <w:b/>
                <w:sz w:val="28"/>
                <w:szCs w:val="28"/>
              </w:rPr>
            </w:pPr>
            <w:r w:rsidRPr="00DC1E29">
              <w:rPr>
                <w:rFonts w:ascii="Times New Roman" w:hAnsi="Times New Roman"/>
                <w:b/>
                <w:sz w:val="28"/>
                <w:szCs w:val="28"/>
              </w:rPr>
              <w:t>Công năng sử dụng đất</w:t>
            </w:r>
          </w:p>
        </w:tc>
        <w:tc>
          <w:tcPr>
            <w:tcW w:w="2067" w:type="dxa"/>
            <w:shd w:val="clear" w:color="auto" w:fill="auto"/>
          </w:tcPr>
          <w:p w:rsidR="00F6295B" w:rsidRPr="00DC1E29" w:rsidRDefault="00F6295B" w:rsidP="0039619A">
            <w:pPr>
              <w:pStyle w:val="A"/>
              <w:spacing w:before="60" w:after="60"/>
              <w:ind w:firstLine="0"/>
              <w:jc w:val="center"/>
              <w:rPr>
                <w:rFonts w:ascii="Times New Roman" w:hAnsi="Times New Roman"/>
                <w:b/>
                <w:sz w:val="28"/>
                <w:szCs w:val="28"/>
              </w:rPr>
            </w:pPr>
            <w:r w:rsidRPr="00DC1E29">
              <w:rPr>
                <w:rFonts w:ascii="Times New Roman" w:hAnsi="Times New Roman"/>
                <w:b/>
                <w:sz w:val="28"/>
                <w:szCs w:val="28"/>
              </w:rPr>
              <w:t>Diện tích(m</w:t>
            </w:r>
            <w:r w:rsidRPr="00DC1E29">
              <w:rPr>
                <w:rFonts w:ascii="Times New Roman" w:hAnsi="Times New Roman"/>
                <w:b/>
                <w:sz w:val="28"/>
                <w:szCs w:val="28"/>
                <w:vertAlign w:val="superscript"/>
              </w:rPr>
              <w:t>2</w:t>
            </w:r>
            <w:r w:rsidRPr="00DC1E29">
              <w:rPr>
                <w:rFonts w:ascii="Times New Roman" w:hAnsi="Times New Roman"/>
                <w:b/>
                <w:sz w:val="28"/>
                <w:szCs w:val="28"/>
              </w:rPr>
              <w:t>)</w:t>
            </w:r>
          </w:p>
        </w:tc>
        <w:tc>
          <w:tcPr>
            <w:tcW w:w="1695" w:type="dxa"/>
            <w:shd w:val="clear" w:color="auto" w:fill="auto"/>
          </w:tcPr>
          <w:p w:rsidR="00F6295B" w:rsidRPr="00DC1E29" w:rsidRDefault="00F6295B" w:rsidP="0039619A">
            <w:pPr>
              <w:pStyle w:val="A"/>
              <w:spacing w:before="60" w:after="60"/>
              <w:ind w:firstLine="0"/>
              <w:jc w:val="center"/>
              <w:rPr>
                <w:rFonts w:ascii="Times New Roman" w:hAnsi="Times New Roman"/>
                <w:b/>
                <w:sz w:val="28"/>
                <w:szCs w:val="28"/>
              </w:rPr>
            </w:pPr>
            <w:r w:rsidRPr="00DC1E29">
              <w:rPr>
                <w:rFonts w:ascii="Times New Roman" w:hAnsi="Times New Roman"/>
                <w:b/>
                <w:sz w:val="28"/>
                <w:szCs w:val="28"/>
              </w:rPr>
              <w:t>Tỷ lệ (%)</w:t>
            </w:r>
          </w:p>
        </w:tc>
      </w:tr>
      <w:tr w:rsidR="00F6295B" w:rsidRPr="006C4D80" w:rsidTr="00C65FE3">
        <w:trPr>
          <w:jc w:val="center"/>
        </w:trPr>
        <w:tc>
          <w:tcPr>
            <w:tcW w:w="746" w:type="dxa"/>
            <w:shd w:val="clear" w:color="auto" w:fill="auto"/>
          </w:tcPr>
          <w:p w:rsidR="00F6295B" w:rsidRPr="00C43962" w:rsidRDefault="00DC1E29" w:rsidP="0039619A">
            <w:pPr>
              <w:pStyle w:val="A"/>
              <w:spacing w:before="60" w:after="60"/>
              <w:ind w:firstLine="0"/>
              <w:jc w:val="center"/>
              <w:rPr>
                <w:rFonts w:ascii="Times New Roman" w:hAnsi="Times New Roman"/>
                <w:b/>
                <w:sz w:val="28"/>
                <w:szCs w:val="28"/>
                <w:highlight w:val="yellow"/>
              </w:rPr>
            </w:pPr>
            <w:r w:rsidRPr="00DC1E29">
              <w:rPr>
                <w:rFonts w:ascii="Times New Roman" w:hAnsi="Times New Roman"/>
                <w:b/>
                <w:sz w:val="28"/>
                <w:szCs w:val="28"/>
              </w:rPr>
              <w:t>1</w:t>
            </w:r>
          </w:p>
        </w:tc>
        <w:tc>
          <w:tcPr>
            <w:tcW w:w="4778" w:type="dxa"/>
            <w:shd w:val="clear" w:color="auto" w:fill="auto"/>
          </w:tcPr>
          <w:p w:rsidR="00F6295B" w:rsidRPr="00DC1E29" w:rsidRDefault="00DC1E29" w:rsidP="0039619A">
            <w:pPr>
              <w:pStyle w:val="A"/>
              <w:spacing w:before="60" w:after="60"/>
              <w:ind w:firstLine="0"/>
              <w:jc w:val="left"/>
              <w:rPr>
                <w:rFonts w:ascii="Times New Roman" w:hAnsi="Times New Roman"/>
                <w:b/>
                <w:sz w:val="28"/>
                <w:szCs w:val="28"/>
                <w:highlight w:val="yellow"/>
              </w:rPr>
            </w:pPr>
            <w:r w:rsidRPr="00DC1E29">
              <w:rPr>
                <w:rFonts w:ascii="Times New Roman" w:hAnsi="Times New Roman"/>
                <w:b/>
                <w:sz w:val="28"/>
                <w:szCs w:val="28"/>
              </w:rPr>
              <w:t>Đất công cộng</w:t>
            </w:r>
          </w:p>
        </w:tc>
        <w:tc>
          <w:tcPr>
            <w:tcW w:w="2067" w:type="dxa"/>
            <w:shd w:val="clear" w:color="auto" w:fill="auto"/>
          </w:tcPr>
          <w:p w:rsidR="00F6295B" w:rsidRPr="00DC1E29" w:rsidRDefault="00DC1E29" w:rsidP="0039619A">
            <w:pPr>
              <w:pStyle w:val="A"/>
              <w:spacing w:before="60" w:after="60"/>
              <w:ind w:firstLine="0"/>
              <w:jc w:val="right"/>
              <w:rPr>
                <w:rFonts w:ascii="Times New Roman" w:hAnsi="Times New Roman"/>
                <w:b/>
                <w:sz w:val="28"/>
                <w:szCs w:val="28"/>
                <w:highlight w:val="yellow"/>
              </w:rPr>
            </w:pPr>
            <w:r w:rsidRPr="00DC1E29">
              <w:rPr>
                <w:rFonts w:ascii="Times New Roman" w:hAnsi="Times New Roman"/>
                <w:b/>
                <w:sz w:val="28"/>
                <w:szCs w:val="28"/>
              </w:rPr>
              <w:t>3,567</w:t>
            </w:r>
          </w:p>
        </w:tc>
        <w:tc>
          <w:tcPr>
            <w:tcW w:w="1695" w:type="dxa"/>
            <w:shd w:val="clear" w:color="auto" w:fill="auto"/>
          </w:tcPr>
          <w:p w:rsidR="00F6295B" w:rsidRPr="00DC1E29" w:rsidRDefault="00DC1E29" w:rsidP="0039619A">
            <w:pPr>
              <w:pStyle w:val="A"/>
              <w:spacing w:before="60" w:after="60"/>
              <w:ind w:firstLine="0"/>
              <w:jc w:val="right"/>
              <w:rPr>
                <w:rFonts w:ascii="Times New Roman" w:hAnsi="Times New Roman"/>
                <w:b/>
                <w:sz w:val="28"/>
                <w:szCs w:val="28"/>
                <w:highlight w:val="yellow"/>
              </w:rPr>
            </w:pPr>
            <w:r w:rsidRPr="00DC1E29">
              <w:rPr>
                <w:rFonts w:ascii="Times New Roman" w:hAnsi="Times New Roman"/>
                <w:b/>
                <w:sz w:val="28"/>
                <w:szCs w:val="28"/>
              </w:rPr>
              <w:t>1.6%</w:t>
            </w:r>
          </w:p>
        </w:tc>
      </w:tr>
      <w:tr w:rsidR="00F6295B" w:rsidTr="00C65FE3">
        <w:trPr>
          <w:jc w:val="center"/>
        </w:trPr>
        <w:tc>
          <w:tcPr>
            <w:tcW w:w="746" w:type="dxa"/>
            <w:shd w:val="clear" w:color="auto" w:fill="auto"/>
          </w:tcPr>
          <w:p w:rsidR="00F6295B" w:rsidRPr="00C43962" w:rsidRDefault="00F6295B" w:rsidP="0039619A">
            <w:pPr>
              <w:pStyle w:val="A"/>
              <w:spacing w:before="60" w:after="60"/>
              <w:ind w:firstLine="0"/>
              <w:jc w:val="center"/>
              <w:rPr>
                <w:rFonts w:ascii="Times New Roman" w:hAnsi="Times New Roman"/>
                <w:b/>
                <w:sz w:val="28"/>
                <w:szCs w:val="28"/>
                <w:highlight w:val="yellow"/>
              </w:rPr>
            </w:pPr>
          </w:p>
        </w:tc>
        <w:tc>
          <w:tcPr>
            <w:tcW w:w="4778" w:type="dxa"/>
            <w:shd w:val="clear" w:color="auto" w:fill="auto"/>
          </w:tcPr>
          <w:p w:rsidR="00F6295B" w:rsidRPr="00DC1E29" w:rsidRDefault="00DC1E29" w:rsidP="0039619A">
            <w:pPr>
              <w:pStyle w:val="A"/>
              <w:spacing w:before="60" w:after="60"/>
              <w:ind w:firstLine="0"/>
              <w:jc w:val="left"/>
              <w:rPr>
                <w:rFonts w:ascii="Times New Roman" w:hAnsi="Times New Roman"/>
                <w:b/>
                <w:sz w:val="28"/>
                <w:szCs w:val="28"/>
                <w:highlight w:val="yellow"/>
              </w:rPr>
            </w:pPr>
            <w:r w:rsidRPr="00DC1E29">
              <w:rPr>
                <w:rFonts w:ascii="Times New Roman" w:hAnsi="Times New Roman"/>
                <w:sz w:val="28"/>
                <w:szCs w:val="28"/>
              </w:rPr>
              <w:t>Nhà văn hóa</w:t>
            </w:r>
          </w:p>
        </w:tc>
        <w:tc>
          <w:tcPr>
            <w:tcW w:w="2067" w:type="dxa"/>
            <w:shd w:val="clear" w:color="auto" w:fill="auto"/>
          </w:tcPr>
          <w:p w:rsidR="00F6295B" w:rsidRPr="00DC1E29" w:rsidRDefault="00DC1E29" w:rsidP="0039619A">
            <w:pPr>
              <w:pStyle w:val="A"/>
              <w:spacing w:before="60" w:after="60"/>
              <w:ind w:firstLine="0"/>
              <w:jc w:val="right"/>
              <w:rPr>
                <w:rFonts w:ascii="Times New Roman" w:hAnsi="Times New Roman"/>
                <w:b/>
                <w:sz w:val="28"/>
                <w:szCs w:val="28"/>
                <w:highlight w:val="yellow"/>
              </w:rPr>
            </w:pPr>
            <w:r w:rsidRPr="00DC1E29">
              <w:rPr>
                <w:rFonts w:ascii="Times New Roman" w:hAnsi="Times New Roman"/>
                <w:sz w:val="28"/>
                <w:szCs w:val="28"/>
              </w:rPr>
              <w:t>1,079</w:t>
            </w:r>
          </w:p>
        </w:tc>
        <w:tc>
          <w:tcPr>
            <w:tcW w:w="1695" w:type="dxa"/>
            <w:shd w:val="clear" w:color="auto" w:fill="auto"/>
          </w:tcPr>
          <w:p w:rsidR="00F6295B" w:rsidRPr="00DC1E29" w:rsidRDefault="00DC1E29" w:rsidP="0039619A">
            <w:pPr>
              <w:pStyle w:val="A"/>
              <w:spacing w:before="60" w:after="60"/>
              <w:ind w:firstLine="0"/>
              <w:jc w:val="right"/>
              <w:rPr>
                <w:rFonts w:ascii="Times New Roman" w:hAnsi="Times New Roman"/>
                <w:b/>
                <w:sz w:val="28"/>
                <w:szCs w:val="28"/>
                <w:highlight w:val="yellow"/>
              </w:rPr>
            </w:pPr>
            <w:r w:rsidRPr="00DC1E29">
              <w:rPr>
                <w:rFonts w:ascii="Times New Roman" w:hAnsi="Times New Roman"/>
                <w:sz w:val="28"/>
                <w:szCs w:val="28"/>
              </w:rPr>
              <w:t>0.5%</w:t>
            </w:r>
          </w:p>
        </w:tc>
      </w:tr>
      <w:tr w:rsidR="00F6295B" w:rsidRPr="006826B6" w:rsidTr="00C65FE3">
        <w:trPr>
          <w:jc w:val="center"/>
        </w:trPr>
        <w:tc>
          <w:tcPr>
            <w:tcW w:w="746" w:type="dxa"/>
            <w:shd w:val="clear" w:color="auto" w:fill="auto"/>
          </w:tcPr>
          <w:p w:rsidR="00F6295B" w:rsidRPr="00C43962" w:rsidRDefault="00F6295B" w:rsidP="0039619A">
            <w:pPr>
              <w:pStyle w:val="A"/>
              <w:spacing w:before="60" w:after="60"/>
              <w:ind w:firstLine="0"/>
              <w:jc w:val="center"/>
              <w:rPr>
                <w:rFonts w:ascii="Times New Roman" w:hAnsi="Times New Roman"/>
                <w:sz w:val="28"/>
                <w:szCs w:val="28"/>
                <w:highlight w:val="yellow"/>
              </w:rPr>
            </w:pPr>
          </w:p>
        </w:tc>
        <w:tc>
          <w:tcPr>
            <w:tcW w:w="4778" w:type="dxa"/>
            <w:shd w:val="clear" w:color="auto" w:fill="auto"/>
          </w:tcPr>
          <w:p w:rsidR="00F6295B" w:rsidRPr="00DC1E29" w:rsidRDefault="00DC1E29" w:rsidP="0039619A">
            <w:pPr>
              <w:pStyle w:val="A"/>
              <w:spacing w:before="60" w:after="60"/>
              <w:ind w:firstLine="0"/>
              <w:jc w:val="left"/>
              <w:rPr>
                <w:rFonts w:ascii="Times New Roman" w:hAnsi="Times New Roman"/>
                <w:sz w:val="28"/>
                <w:szCs w:val="28"/>
                <w:highlight w:val="yellow"/>
              </w:rPr>
            </w:pPr>
            <w:r w:rsidRPr="00DC1E29">
              <w:rPr>
                <w:rFonts w:ascii="Times New Roman" w:hAnsi="Times New Roman"/>
                <w:sz w:val="28"/>
                <w:szCs w:val="28"/>
              </w:rPr>
              <w:t>Đất giáo dục</w:t>
            </w:r>
          </w:p>
        </w:tc>
        <w:tc>
          <w:tcPr>
            <w:tcW w:w="2067" w:type="dxa"/>
            <w:shd w:val="clear" w:color="auto" w:fill="auto"/>
          </w:tcPr>
          <w:p w:rsidR="00F6295B" w:rsidRPr="00DC1E29" w:rsidRDefault="00DC1E29" w:rsidP="0039619A">
            <w:pPr>
              <w:pStyle w:val="A"/>
              <w:spacing w:before="60" w:after="60"/>
              <w:ind w:firstLine="0"/>
              <w:jc w:val="right"/>
              <w:rPr>
                <w:rFonts w:ascii="Times New Roman" w:hAnsi="Times New Roman"/>
                <w:sz w:val="28"/>
                <w:szCs w:val="28"/>
                <w:highlight w:val="yellow"/>
              </w:rPr>
            </w:pPr>
            <w:r w:rsidRPr="00DC1E29">
              <w:rPr>
                <w:rFonts w:ascii="Times New Roman" w:hAnsi="Times New Roman"/>
                <w:sz w:val="28"/>
                <w:szCs w:val="28"/>
              </w:rPr>
              <w:t>2,489</w:t>
            </w:r>
          </w:p>
        </w:tc>
        <w:tc>
          <w:tcPr>
            <w:tcW w:w="1695" w:type="dxa"/>
            <w:shd w:val="clear" w:color="auto" w:fill="auto"/>
          </w:tcPr>
          <w:p w:rsidR="00F6295B" w:rsidRPr="00DC1E29" w:rsidRDefault="00DC1E29" w:rsidP="0039619A">
            <w:pPr>
              <w:pStyle w:val="A"/>
              <w:spacing w:before="60" w:after="60"/>
              <w:ind w:firstLine="0"/>
              <w:jc w:val="right"/>
              <w:rPr>
                <w:rFonts w:ascii="Times New Roman" w:hAnsi="Times New Roman"/>
                <w:sz w:val="28"/>
                <w:szCs w:val="28"/>
                <w:highlight w:val="yellow"/>
              </w:rPr>
            </w:pPr>
            <w:r w:rsidRPr="00DC1E29">
              <w:rPr>
                <w:rFonts w:ascii="Times New Roman" w:hAnsi="Times New Roman"/>
                <w:sz w:val="28"/>
                <w:szCs w:val="28"/>
              </w:rPr>
              <w:t>1.1%</w:t>
            </w:r>
          </w:p>
        </w:tc>
      </w:tr>
      <w:tr w:rsidR="00F6295B" w:rsidRPr="006826B6" w:rsidTr="00C65FE3">
        <w:trPr>
          <w:jc w:val="center"/>
        </w:trPr>
        <w:tc>
          <w:tcPr>
            <w:tcW w:w="746" w:type="dxa"/>
            <w:shd w:val="clear" w:color="auto" w:fill="auto"/>
          </w:tcPr>
          <w:p w:rsidR="00F6295B" w:rsidRPr="003637A4" w:rsidRDefault="003637A4" w:rsidP="0039619A">
            <w:pPr>
              <w:pStyle w:val="A"/>
              <w:spacing w:before="60" w:after="60"/>
              <w:ind w:firstLine="0"/>
              <w:jc w:val="center"/>
              <w:rPr>
                <w:rFonts w:ascii="Times New Roman" w:hAnsi="Times New Roman"/>
                <w:b/>
                <w:sz w:val="28"/>
                <w:szCs w:val="28"/>
                <w:highlight w:val="yellow"/>
              </w:rPr>
            </w:pPr>
            <w:r w:rsidRPr="003637A4">
              <w:rPr>
                <w:rFonts w:ascii="Times New Roman" w:hAnsi="Times New Roman"/>
                <w:b/>
                <w:sz w:val="28"/>
                <w:szCs w:val="28"/>
              </w:rPr>
              <w:t>2</w:t>
            </w:r>
          </w:p>
        </w:tc>
        <w:tc>
          <w:tcPr>
            <w:tcW w:w="4778" w:type="dxa"/>
            <w:shd w:val="clear" w:color="auto" w:fill="auto"/>
          </w:tcPr>
          <w:p w:rsidR="00F6295B" w:rsidRPr="00C43962" w:rsidRDefault="003637A4" w:rsidP="0039619A">
            <w:pPr>
              <w:pStyle w:val="A"/>
              <w:spacing w:before="60" w:after="60"/>
              <w:ind w:firstLine="0"/>
              <w:jc w:val="left"/>
              <w:rPr>
                <w:rFonts w:ascii="Times New Roman" w:hAnsi="Times New Roman"/>
                <w:sz w:val="28"/>
                <w:szCs w:val="28"/>
                <w:highlight w:val="yellow"/>
              </w:rPr>
            </w:pPr>
            <w:r w:rsidRPr="003637A4">
              <w:rPr>
                <w:rFonts w:ascii="Times New Roman" w:hAnsi="Times New Roman"/>
                <w:b/>
                <w:sz w:val="28"/>
                <w:szCs w:val="28"/>
              </w:rPr>
              <w:t>Đất thương mại dịch vụ</w:t>
            </w:r>
          </w:p>
        </w:tc>
        <w:tc>
          <w:tcPr>
            <w:tcW w:w="2067" w:type="dxa"/>
            <w:shd w:val="clear" w:color="auto" w:fill="auto"/>
          </w:tcPr>
          <w:p w:rsidR="00F6295B" w:rsidRPr="003637A4" w:rsidRDefault="003637A4" w:rsidP="0039619A">
            <w:pPr>
              <w:pStyle w:val="A"/>
              <w:spacing w:before="60" w:after="60"/>
              <w:ind w:firstLine="0"/>
              <w:jc w:val="right"/>
              <w:rPr>
                <w:rFonts w:ascii="Times New Roman" w:hAnsi="Times New Roman"/>
                <w:b/>
                <w:sz w:val="28"/>
                <w:szCs w:val="28"/>
              </w:rPr>
            </w:pPr>
            <w:r w:rsidRPr="003637A4">
              <w:rPr>
                <w:rFonts w:ascii="Times New Roman" w:hAnsi="Times New Roman"/>
                <w:b/>
                <w:sz w:val="28"/>
                <w:szCs w:val="28"/>
              </w:rPr>
              <w:t>19,222</w:t>
            </w:r>
          </w:p>
        </w:tc>
        <w:tc>
          <w:tcPr>
            <w:tcW w:w="1695" w:type="dxa"/>
            <w:shd w:val="clear" w:color="auto" w:fill="auto"/>
          </w:tcPr>
          <w:p w:rsidR="00F6295B" w:rsidRPr="003637A4" w:rsidRDefault="003637A4" w:rsidP="0039619A">
            <w:pPr>
              <w:pStyle w:val="A"/>
              <w:spacing w:before="60" w:after="60"/>
              <w:ind w:firstLine="0"/>
              <w:jc w:val="right"/>
              <w:rPr>
                <w:rFonts w:ascii="Times New Roman" w:hAnsi="Times New Roman"/>
                <w:b/>
                <w:sz w:val="28"/>
                <w:szCs w:val="28"/>
              </w:rPr>
            </w:pPr>
            <w:r w:rsidRPr="003637A4">
              <w:rPr>
                <w:rFonts w:ascii="Times New Roman" w:hAnsi="Times New Roman"/>
                <w:b/>
                <w:sz w:val="28"/>
                <w:szCs w:val="28"/>
              </w:rPr>
              <w:t>8.7%</w:t>
            </w:r>
          </w:p>
        </w:tc>
      </w:tr>
      <w:tr w:rsidR="00F6295B" w:rsidRPr="006C4D80" w:rsidTr="00C65FE3">
        <w:trPr>
          <w:jc w:val="center"/>
        </w:trPr>
        <w:tc>
          <w:tcPr>
            <w:tcW w:w="746" w:type="dxa"/>
            <w:shd w:val="clear" w:color="auto" w:fill="auto"/>
          </w:tcPr>
          <w:p w:rsidR="00F6295B" w:rsidRPr="00331743" w:rsidRDefault="00F6295B" w:rsidP="0039619A">
            <w:pPr>
              <w:pStyle w:val="A"/>
              <w:spacing w:before="60" w:after="60"/>
              <w:ind w:firstLine="0"/>
              <w:jc w:val="center"/>
              <w:rPr>
                <w:rFonts w:ascii="Times New Roman" w:hAnsi="Times New Roman"/>
                <w:b/>
                <w:sz w:val="28"/>
                <w:szCs w:val="28"/>
                <w:highlight w:val="yellow"/>
              </w:rPr>
            </w:pPr>
          </w:p>
        </w:tc>
        <w:tc>
          <w:tcPr>
            <w:tcW w:w="4778" w:type="dxa"/>
            <w:shd w:val="clear" w:color="auto" w:fill="auto"/>
          </w:tcPr>
          <w:p w:rsidR="00F6295B" w:rsidRPr="003637A4" w:rsidRDefault="003637A4" w:rsidP="003637A4">
            <w:pPr>
              <w:pStyle w:val="A"/>
              <w:spacing w:before="60" w:after="60"/>
              <w:ind w:firstLine="0"/>
              <w:jc w:val="left"/>
              <w:rPr>
                <w:rFonts w:ascii="Times New Roman" w:hAnsi="Times New Roman"/>
                <w:sz w:val="28"/>
                <w:szCs w:val="28"/>
              </w:rPr>
            </w:pPr>
            <w:r w:rsidRPr="003637A4">
              <w:rPr>
                <w:rFonts w:ascii="Times New Roman" w:hAnsi="Times New Roman"/>
                <w:sz w:val="28"/>
                <w:szCs w:val="28"/>
              </w:rPr>
              <w:t>Tổ hợp thương mại dịch vụ</w:t>
            </w:r>
          </w:p>
        </w:tc>
        <w:tc>
          <w:tcPr>
            <w:tcW w:w="2067" w:type="dxa"/>
            <w:shd w:val="clear" w:color="auto" w:fill="auto"/>
          </w:tcPr>
          <w:p w:rsidR="00F6295B" w:rsidRPr="003637A4" w:rsidRDefault="003637A4" w:rsidP="0039619A">
            <w:pPr>
              <w:pStyle w:val="A"/>
              <w:spacing w:before="60" w:after="60"/>
              <w:ind w:firstLine="0"/>
              <w:jc w:val="right"/>
              <w:rPr>
                <w:rFonts w:ascii="Times New Roman" w:hAnsi="Times New Roman"/>
                <w:sz w:val="28"/>
                <w:szCs w:val="28"/>
              </w:rPr>
            </w:pPr>
            <w:r w:rsidRPr="003637A4">
              <w:rPr>
                <w:rFonts w:ascii="Times New Roman" w:hAnsi="Times New Roman"/>
                <w:sz w:val="28"/>
                <w:szCs w:val="28"/>
              </w:rPr>
              <w:t>10,379</w:t>
            </w:r>
          </w:p>
        </w:tc>
        <w:tc>
          <w:tcPr>
            <w:tcW w:w="1695" w:type="dxa"/>
            <w:shd w:val="clear" w:color="auto" w:fill="auto"/>
          </w:tcPr>
          <w:p w:rsidR="00F6295B" w:rsidRPr="003637A4" w:rsidRDefault="003637A4" w:rsidP="0039619A">
            <w:pPr>
              <w:pStyle w:val="A"/>
              <w:spacing w:before="60" w:after="60"/>
              <w:ind w:firstLine="0"/>
              <w:jc w:val="right"/>
              <w:rPr>
                <w:rFonts w:ascii="Times New Roman" w:hAnsi="Times New Roman"/>
                <w:sz w:val="28"/>
                <w:szCs w:val="28"/>
              </w:rPr>
            </w:pPr>
            <w:r w:rsidRPr="003637A4">
              <w:rPr>
                <w:rFonts w:ascii="Times New Roman" w:hAnsi="Times New Roman"/>
                <w:sz w:val="28"/>
                <w:szCs w:val="28"/>
              </w:rPr>
              <w:t>4.7%</w:t>
            </w:r>
          </w:p>
        </w:tc>
      </w:tr>
      <w:tr w:rsidR="00F6295B" w:rsidRPr="006C4D80" w:rsidTr="00C65FE3">
        <w:trPr>
          <w:jc w:val="center"/>
        </w:trPr>
        <w:tc>
          <w:tcPr>
            <w:tcW w:w="746" w:type="dxa"/>
            <w:shd w:val="clear" w:color="auto" w:fill="auto"/>
          </w:tcPr>
          <w:p w:rsidR="00F6295B" w:rsidRPr="00331743" w:rsidRDefault="00F6295B" w:rsidP="0039619A">
            <w:pPr>
              <w:pStyle w:val="A"/>
              <w:spacing w:before="60" w:after="60"/>
              <w:ind w:firstLine="0"/>
              <w:jc w:val="center"/>
              <w:rPr>
                <w:rFonts w:ascii="Times New Roman" w:hAnsi="Times New Roman"/>
                <w:sz w:val="28"/>
                <w:szCs w:val="28"/>
                <w:highlight w:val="yellow"/>
              </w:rPr>
            </w:pPr>
          </w:p>
        </w:tc>
        <w:tc>
          <w:tcPr>
            <w:tcW w:w="4778" w:type="dxa"/>
            <w:shd w:val="clear" w:color="auto" w:fill="auto"/>
          </w:tcPr>
          <w:p w:rsidR="00F6295B" w:rsidRPr="003637A4" w:rsidRDefault="003637A4" w:rsidP="0039619A">
            <w:pPr>
              <w:pStyle w:val="A"/>
              <w:spacing w:before="60" w:after="60"/>
              <w:ind w:firstLine="0"/>
              <w:jc w:val="left"/>
              <w:rPr>
                <w:rFonts w:ascii="Times New Roman" w:hAnsi="Times New Roman"/>
                <w:sz w:val="28"/>
                <w:szCs w:val="28"/>
              </w:rPr>
            </w:pPr>
            <w:r w:rsidRPr="003637A4">
              <w:rPr>
                <w:rFonts w:ascii="Times New Roman" w:hAnsi="Times New Roman"/>
                <w:sz w:val="28"/>
                <w:szCs w:val="28"/>
              </w:rPr>
              <w:t>Chợ dân sinh</w:t>
            </w:r>
          </w:p>
        </w:tc>
        <w:tc>
          <w:tcPr>
            <w:tcW w:w="2067" w:type="dxa"/>
            <w:shd w:val="clear" w:color="auto" w:fill="auto"/>
          </w:tcPr>
          <w:p w:rsidR="00F6295B" w:rsidRPr="003637A4" w:rsidRDefault="003637A4" w:rsidP="0039619A">
            <w:pPr>
              <w:pStyle w:val="A"/>
              <w:spacing w:before="60" w:after="60"/>
              <w:ind w:firstLine="0"/>
              <w:jc w:val="right"/>
              <w:rPr>
                <w:rFonts w:ascii="Times New Roman" w:hAnsi="Times New Roman"/>
                <w:sz w:val="28"/>
                <w:szCs w:val="28"/>
              </w:rPr>
            </w:pPr>
            <w:r w:rsidRPr="003637A4">
              <w:rPr>
                <w:rFonts w:ascii="Times New Roman" w:hAnsi="Times New Roman"/>
                <w:sz w:val="28"/>
                <w:szCs w:val="28"/>
              </w:rPr>
              <w:t>8,843</w:t>
            </w:r>
          </w:p>
        </w:tc>
        <w:tc>
          <w:tcPr>
            <w:tcW w:w="1695" w:type="dxa"/>
            <w:shd w:val="clear" w:color="auto" w:fill="auto"/>
          </w:tcPr>
          <w:p w:rsidR="00F6295B" w:rsidRPr="003637A4" w:rsidRDefault="003637A4" w:rsidP="0039619A">
            <w:pPr>
              <w:pStyle w:val="A"/>
              <w:spacing w:before="60" w:after="60"/>
              <w:ind w:firstLine="0"/>
              <w:jc w:val="right"/>
              <w:rPr>
                <w:rFonts w:ascii="Times New Roman" w:hAnsi="Times New Roman"/>
                <w:sz w:val="28"/>
                <w:szCs w:val="28"/>
              </w:rPr>
            </w:pPr>
            <w:r w:rsidRPr="003637A4">
              <w:rPr>
                <w:rFonts w:ascii="Times New Roman" w:hAnsi="Times New Roman"/>
                <w:sz w:val="28"/>
                <w:szCs w:val="28"/>
              </w:rPr>
              <w:t>4.0%</w:t>
            </w:r>
          </w:p>
        </w:tc>
      </w:tr>
      <w:tr w:rsidR="00F6295B" w:rsidRPr="006C4D80" w:rsidTr="00C65FE3">
        <w:trPr>
          <w:jc w:val="center"/>
        </w:trPr>
        <w:tc>
          <w:tcPr>
            <w:tcW w:w="746" w:type="dxa"/>
            <w:shd w:val="clear" w:color="auto" w:fill="auto"/>
          </w:tcPr>
          <w:p w:rsidR="00F6295B" w:rsidRPr="00B14849" w:rsidRDefault="00B14849" w:rsidP="0039619A">
            <w:pPr>
              <w:pStyle w:val="A"/>
              <w:spacing w:before="60" w:after="60"/>
              <w:ind w:firstLine="0"/>
              <w:jc w:val="center"/>
              <w:rPr>
                <w:rFonts w:ascii="Times New Roman" w:hAnsi="Times New Roman"/>
                <w:b/>
                <w:sz w:val="28"/>
                <w:szCs w:val="28"/>
              </w:rPr>
            </w:pPr>
            <w:r w:rsidRPr="00B14849">
              <w:rPr>
                <w:rFonts w:ascii="Times New Roman" w:hAnsi="Times New Roman"/>
                <w:b/>
                <w:sz w:val="28"/>
                <w:szCs w:val="28"/>
              </w:rPr>
              <w:t>3</w:t>
            </w:r>
          </w:p>
        </w:tc>
        <w:tc>
          <w:tcPr>
            <w:tcW w:w="4778" w:type="dxa"/>
            <w:shd w:val="clear" w:color="auto" w:fill="auto"/>
          </w:tcPr>
          <w:p w:rsidR="00F6295B" w:rsidRPr="00B14849" w:rsidRDefault="00B14849" w:rsidP="0039619A">
            <w:pPr>
              <w:pStyle w:val="A"/>
              <w:spacing w:before="60" w:after="60"/>
              <w:ind w:firstLine="0"/>
              <w:jc w:val="left"/>
              <w:rPr>
                <w:rFonts w:ascii="Times New Roman" w:hAnsi="Times New Roman"/>
                <w:b/>
                <w:sz w:val="28"/>
                <w:szCs w:val="28"/>
              </w:rPr>
            </w:pPr>
            <w:r w:rsidRPr="00B14849">
              <w:rPr>
                <w:rFonts w:ascii="Times New Roman" w:hAnsi="Times New Roman"/>
                <w:b/>
                <w:sz w:val="28"/>
                <w:szCs w:val="28"/>
              </w:rPr>
              <w:t>Đất cây xanh</w:t>
            </w:r>
          </w:p>
        </w:tc>
        <w:tc>
          <w:tcPr>
            <w:tcW w:w="2067" w:type="dxa"/>
            <w:shd w:val="clear" w:color="auto" w:fill="auto"/>
          </w:tcPr>
          <w:p w:rsidR="00F6295B" w:rsidRPr="00B14849" w:rsidRDefault="00B14849" w:rsidP="0039619A">
            <w:pPr>
              <w:pStyle w:val="A"/>
              <w:spacing w:before="60" w:after="60"/>
              <w:ind w:firstLine="0"/>
              <w:jc w:val="right"/>
              <w:rPr>
                <w:rFonts w:ascii="Times New Roman" w:hAnsi="Times New Roman"/>
                <w:b/>
                <w:sz w:val="28"/>
                <w:szCs w:val="28"/>
              </w:rPr>
            </w:pPr>
            <w:r w:rsidRPr="00B14849">
              <w:rPr>
                <w:rFonts w:ascii="Times New Roman" w:hAnsi="Times New Roman"/>
                <w:b/>
                <w:sz w:val="28"/>
                <w:szCs w:val="28"/>
              </w:rPr>
              <w:t>13,514</w:t>
            </w:r>
          </w:p>
        </w:tc>
        <w:tc>
          <w:tcPr>
            <w:tcW w:w="1695" w:type="dxa"/>
            <w:shd w:val="clear" w:color="auto" w:fill="auto"/>
          </w:tcPr>
          <w:p w:rsidR="00F6295B" w:rsidRPr="00B14849" w:rsidRDefault="00B14849" w:rsidP="0039619A">
            <w:pPr>
              <w:pStyle w:val="A"/>
              <w:spacing w:before="60" w:after="60"/>
              <w:ind w:firstLine="0"/>
              <w:jc w:val="right"/>
              <w:rPr>
                <w:rFonts w:ascii="Times New Roman" w:hAnsi="Times New Roman"/>
                <w:b/>
                <w:sz w:val="28"/>
                <w:szCs w:val="28"/>
              </w:rPr>
            </w:pPr>
            <w:r w:rsidRPr="00B14849">
              <w:rPr>
                <w:rFonts w:ascii="Times New Roman" w:hAnsi="Times New Roman"/>
                <w:b/>
                <w:sz w:val="28"/>
                <w:szCs w:val="28"/>
              </w:rPr>
              <w:t>6.1%</w:t>
            </w:r>
          </w:p>
        </w:tc>
      </w:tr>
      <w:tr w:rsidR="00F6295B" w:rsidRPr="00D7662A" w:rsidTr="00C65FE3">
        <w:trPr>
          <w:jc w:val="center"/>
        </w:trPr>
        <w:tc>
          <w:tcPr>
            <w:tcW w:w="746" w:type="dxa"/>
            <w:shd w:val="clear" w:color="auto" w:fill="auto"/>
          </w:tcPr>
          <w:p w:rsidR="00F6295B" w:rsidRPr="00B14849" w:rsidRDefault="00B14849" w:rsidP="0039619A">
            <w:pPr>
              <w:pStyle w:val="A"/>
              <w:spacing w:before="60" w:after="60"/>
              <w:ind w:firstLine="0"/>
              <w:jc w:val="center"/>
              <w:rPr>
                <w:rFonts w:ascii="Times New Roman" w:hAnsi="Times New Roman"/>
                <w:b/>
                <w:sz w:val="28"/>
                <w:szCs w:val="28"/>
              </w:rPr>
            </w:pPr>
            <w:r w:rsidRPr="00B14849">
              <w:rPr>
                <w:rFonts w:ascii="Times New Roman" w:hAnsi="Times New Roman"/>
                <w:b/>
                <w:sz w:val="28"/>
                <w:szCs w:val="28"/>
              </w:rPr>
              <w:t>4</w:t>
            </w:r>
          </w:p>
        </w:tc>
        <w:tc>
          <w:tcPr>
            <w:tcW w:w="4778" w:type="dxa"/>
            <w:shd w:val="clear" w:color="auto" w:fill="auto"/>
          </w:tcPr>
          <w:p w:rsidR="00F6295B" w:rsidRPr="00B14849" w:rsidRDefault="00B14849" w:rsidP="0039619A">
            <w:pPr>
              <w:pStyle w:val="A"/>
              <w:spacing w:before="60" w:after="60"/>
              <w:ind w:firstLine="0"/>
              <w:jc w:val="left"/>
              <w:rPr>
                <w:rFonts w:ascii="Times New Roman" w:hAnsi="Times New Roman"/>
                <w:b/>
                <w:sz w:val="28"/>
                <w:szCs w:val="28"/>
              </w:rPr>
            </w:pPr>
            <w:r w:rsidRPr="00B14849">
              <w:rPr>
                <w:rFonts w:ascii="Times New Roman" w:hAnsi="Times New Roman"/>
                <w:b/>
                <w:sz w:val="28"/>
                <w:szCs w:val="28"/>
              </w:rPr>
              <w:t>Đất ở</w:t>
            </w:r>
          </w:p>
        </w:tc>
        <w:tc>
          <w:tcPr>
            <w:tcW w:w="2067" w:type="dxa"/>
            <w:shd w:val="clear" w:color="auto" w:fill="auto"/>
          </w:tcPr>
          <w:p w:rsidR="00F6295B" w:rsidRPr="00B14849" w:rsidRDefault="00B14849" w:rsidP="0039619A">
            <w:pPr>
              <w:pStyle w:val="A"/>
              <w:spacing w:before="60" w:after="60"/>
              <w:ind w:firstLine="0"/>
              <w:jc w:val="right"/>
              <w:rPr>
                <w:rFonts w:ascii="Times New Roman" w:hAnsi="Times New Roman"/>
                <w:b/>
                <w:sz w:val="28"/>
                <w:szCs w:val="28"/>
              </w:rPr>
            </w:pPr>
            <w:r w:rsidRPr="00B14849">
              <w:rPr>
                <w:rFonts w:ascii="Times New Roman" w:hAnsi="Times New Roman"/>
                <w:b/>
                <w:sz w:val="28"/>
                <w:szCs w:val="28"/>
              </w:rPr>
              <w:t>69,047</w:t>
            </w:r>
          </w:p>
        </w:tc>
        <w:tc>
          <w:tcPr>
            <w:tcW w:w="1695" w:type="dxa"/>
            <w:shd w:val="clear" w:color="auto" w:fill="auto"/>
          </w:tcPr>
          <w:p w:rsidR="00F6295B" w:rsidRPr="00B14849" w:rsidRDefault="00B14849" w:rsidP="0039619A">
            <w:pPr>
              <w:pStyle w:val="A"/>
              <w:spacing w:before="60" w:after="60"/>
              <w:ind w:firstLine="0"/>
              <w:jc w:val="right"/>
              <w:rPr>
                <w:rFonts w:ascii="Times New Roman" w:hAnsi="Times New Roman"/>
                <w:b/>
                <w:sz w:val="28"/>
                <w:szCs w:val="28"/>
              </w:rPr>
            </w:pPr>
            <w:r w:rsidRPr="00B14849">
              <w:rPr>
                <w:rFonts w:ascii="Times New Roman" w:hAnsi="Times New Roman"/>
                <w:b/>
                <w:sz w:val="28"/>
                <w:szCs w:val="28"/>
              </w:rPr>
              <w:t>31.2%</w:t>
            </w:r>
          </w:p>
        </w:tc>
      </w:tr>
      <w:tr w:rsidR="00F6295B" w:rsidRPr="00AF1EF4" w:rsidTr="00C65FE3">
        <w:trPr>
          <w:jc w:val="center"/>
        </w:trPr>
        <w:tc>
          <w:tcPr>
            <w:tcW w:w="746" w:type="dxa"/>
            <w:shd w:val="clear" w:color="auto" w:fill="auto"/>
          </w:tcPr>
          <w:p w:rsidR="00F6295B" w:rsidRPr="00331743" w:rsidRDefault="00F6295B" w:rsidP="0039619A">
            <w:pPr>
              <w:pStyle w:val="A"/>
              <w:spacing w:before="60" w:after="60"/>
              <w:ind w:firstLine="0"/>
              <w:jc w:val="center"/>
              <w:rPr>
                <w:rFonts w:ascii="Times New Roman" w:hAnsi="Times New Roman"/>
                <w:b/>
                <w:sz w:val="28"/>
                <w:szCs w:val="28"/>
                <w:highlight w:val="yellow"/>
              </w:rPr>
            </w:pPr>
          </w:p>
        </w:tc>
        <w:tc>
          <w:tcPr>
            <w:tcW w:w="4778" w:type="dxa"/>
            <w:shd w:val="clear" w:color="auto" w:fill="auto"/>
          </w:tcPr>
          <w:p w:rsidR="00F6295B" w:rsidRPr="00223DEC" w:rsidRDefault="00223DEC" w:rsidP="00223DEC">
            <w:pPr>
              <w:pStyle w:val="A"/>
              <w:spacing w:before="60" w:after="60"/>
              <w:ind w:firstLine="0"/>
              <w:jc w:val="left"/>
              <w:rPr>
                <w:rFonts w:ascii="Times New Roman" w:hAnsi="Times New Roman"/>
                <w:sz w:val="28"/>
                <w:szCs w:val="28"/>
              </w:rPr>
            </w:pPr>
            <w:r w:rsidRPr="00223DEC">
              <w:rPr>
                <w:rFonts w:ascii="Times New Roman" w:hAnsi="Times New Roman"/>
                <w:sz w:val="28"/>
                <w:szCs w:val="28"/>
              </w:rPr>
              <w:t xml:space="preserve">Nhà ở liền </w:t>
            </w:r>
          </w:p>
        </w:tc>
        <w:tc>
          <w:tcPr>
            <w:tcW w:w="2067" w:type="dxa"/>
            <w:shd w:val="clear" w:color="auto" w:fill="auto"/>
          </w:tcPr>
          <w:p w:rsidR="00F6295B" w:rsidRPr="00223DEC" w:rsidRDefault="00223DEC" w:rsidP="0039619A">
            <w:pPr>
              <w:pStyle w:val="A"/>
              <w:spacing w:before="60" w:after="60"/>
              <w:ind w:firstLine="0"/>
              <w:jc w:val="right"/>
              <w:rPr>
                <w:rFonts w:ascii="Times New Roman" w:hAnsi="Times New Roman"/>
                <w:sz w:val="28"/>
                <w:szCs w:val="28"/>
              </w:rPr>
            </w:pPr>
            <w:r w:rsidRPr="00223DEC">
              <w:rPr>
                <w:rFonts w:ascii="Times New Roman" w:hAnsi="Times New Roman"/>
                <w:sz w:val="28"/>
                <w:szCs w:val="28"/>
              </w:rPr>
              <w:t>51,811</w:t>
            </w:r>
          </w:p>
        </w:tc>
        <w:tc>
          <w:tcPr>
            <w:tcW w:w="1695" w:type="dxa"/>
            <w:shd w:val="clear" w:color="auto" w:fill="auto"/>
          </w:tcPr>
          <w:p w:rsidR="00F6295B" w:rsidRPr="00223DEC" w:rsidRDefault="00223DEC" w:rsidP="0039619A">
            <w:pPr>
              <w:pStyle w:val="A"/>
              <w:spacing w:before="60" w:after="60"/>
              <w:ind w:firstLine="0"/>
              <w:jc w:val="right"/>
              <w:rPr>
                <w:rFonts w:ascii="Times New Roman" w:hAnsi="Times New Roman"/>
                <w:sz w:val="28"/>
                <w:szCs w:val="28"/>
              </w:rPr>
            </w:pPr>
            <w:r w:rsidRPr="00223DEC">
              <w:rPr>
                <w:rFonts w:ascii="Times New Roman" w:hAnsi="Times New Roman"/>
                <w:sz w:val="28"/>
                <w:szCs w:val="28"/>
              </w:rPr>
              <w:t>23.4%</w:t>
            </w:r>
          </w:p>
        </w:tc>
      </w:tr>
      <w:tr w:rsidR="00F6295B" w:rsidRPr="00AF1EF4" w:rsidTr="00C65FE3">
        <w:trPr>
          <w:jc w:val="center"/>
        </w:trPr>
        <w:tc>
          <w:tcPr>
            <w:tcW w:w="746" w:type="dxa"/>
            <w:shd w:val="clear" w:color="auto" w:fill="auto"/>
          </w:tcPr>
          <w:p w:rsidR="00F6295B" w:rsidRPr="00331743" w:rsidRDefault="00F6295B" w:rsidP="0039619A">
            <w:pPr>
              <w:pStyle w:val="A"/>
              <w:spacing w:before="60" w:after="60"/>
              <w:ind w:firstLine="0"/>
              <w:jc w:val="center"/>
              <w:rPr>
                <w:rFonts w:ascii="Times New Roman" w:hAnsi="Times New Roman"/>
                <w:sz w:val="28"/>
                <w:szCs w:val="28"/>
                <w:highlight w:val="yellow"/>
              </w:rPr>
            </w:pPr>
          </w:p>
        </w:tc>
        <w:tc>
          <w:tcPr>
            <w:tcW w:w="4778" w:type="dxa"/>
            <w:shd w:val="clear" w:color="auto" w:fill="auto"/>
          </w:tcPr>
          <w:p w:rsidR="00F6295B" w:rsidRPr="00223DEC" w:rsidRDefault="00223DEC" w:rsidP="0039619A">
            <w:pPr>
              <w:pStyle w:val="A"/>
              <w:spacing w:before="60" w:after="60"/>
              <w:ind w:firstLine="0"/>
              <w:jc w:val="left"/>
              <w:rPr>
                <w:rFonts w:ascii="Times New Roman" w:hAnsi="Times New Roman"/>
                <w:sz w:val="28"/>
                <w:szCs w:val="28"/>
              </w:rPr>
            </w:pPr>
            <w:r w:rsidRPr="00223DEC">
              <w:rPr>
                <w:rFonts w:ascii="Times New Roman" w:hAnsi="Times New Roman"/>
                <w:sz w:val="28"/>
                <w:szCs w:val="28"/>
              </w:rPr>
              <w:t>Nhà ở tái định cư</w:t>
            </w:r>
          </w:p>
        </w:tc>
        <w:tc>
          <w:tcPr>
            <w:tcW w:w="2067" w:type="dxa"/>
            <w:shd w:val="clear" w:color="auto" w:fill="auto"/>
          </w:tcPr>
          <w:p w:rsidR="00F6295B" w:rsidRPr="00223DEC" w:rsidRDefault="00223DEC" w:rsidP="0039619A">
            <w:pPr>
              <w:pStyle w:val="A"/>
              <w:spacing w:before="60" w:after="60"/>
              <w:ind w:firstLine="0"/>
              <w:jc w:val="right"/>
              <w:rPr>
                <w:rFonts w:ascii="Times New Roman" w:hAnsi="Times New Roman"/>
                <w:sz w:val="28"/>
                <w:szCs w:val="28"/>
              </w:rPr>
            </w:pPr>
            <w:r w:rsidRPr="00223DEC">
              <w:rPr>
                <w:rFonts w:ascii="Times New Roman" w:hAnsi="Times New Roman"/>
                <w:sz w:val="28"/>
                <w:szCs w:val="28"/>
              </w:rPr>
              <w:t>3,132</w:t>
            </w:r>
          </w:p>
        </w:tc>
        <w:tc>
          <w:tcPr>
            <w:tcW w:w="1695" w:type="dxa"/>
            <w:shd w:val="clear" w:color="auto" w:fill="auto"/>
          </w:tcPr>
          <w:p w:rsidR="00F6295B" w:rsidRPr="00223DEC" w:rsidRDefault="00223DEC" w:rsidP="0039619A">
            <w:pPr>
              <w:pStyle w:val="A"/>
              <w:spacing w:before="60" w:after="60"/>
              <w:ind w:firstLine="0"/>
              <w:jc w:val="right"/>
              <w:rPr>
                <w:rFonts w:ascii="Times New Roman" w:hAnsi="Times New Roman"/>
                <w:sz w:val="28"/>
                <w:szCs w:val="28"/>
              </w:rPr>
            </w:pPr>
            <w:r w:rsidRPr="00223DEC">
              <w:rPr>
                <w:rFonts w:ascii="Times New Roman" w:hAnsi="Times New Roman"/>
                <w:sz w:val="28"/>
                <w:szCs w:val="28"/>
              </w:rPr>
              <w:t>1.4%</w:t>
            </w:r>
          </w:p>
        </w:tc>
      </w:tr>
      <w:tr w:rsidR="00F6295B" w:rsidRPr="00AF1EF4" w:rsidTr="00C65FE3">
        <w:trPr>
          <w:jc w:val="center"/>
        </w:trPr>
        <w:tc>
          <w:tcPr>
            <w:tcW w:w="746" w:type="dxa"/>
            <w:shd w:val="clear" w:color="auto" w:fill="auto"/>
          </w:tcPr>
          <w:p w:rsidR="00F6295B" w:rsidRPr="00331743" w:rsidRDefault="00F6295B" w:rsidP="0039619A">
            <w:pPr>
              <w:pStyle w:val="A"/>
              <w:spacing w:before="60" w:after="60"/>
              <w:ind w:firstLine="0"/>
              <w:jc w:val="center"/>
              <w:rPr>
                <w:rFonts w:ascii="Times New Roman" w:hAnsi="Times New Roman"/>
                <w:sz w:val="28"/>
                <w:szCs w:val="28"/>
                <w:highlight w:val="yellow"/>
              </w:rPr>
            </w:pPr>
          </w:p>
        </w:tc>
        <w:tc>
          <w:tcPr>
            <w:tcW w:w="4778" w:type="dxa"/>
            <w:shd w:val="clear" w:color="auto" w:fill="auto"/>
          </w:tcPr>
          <w:p w:rsidR="00F6295B" w:rsidRPr="00223DEC" w:rsidRDefault="00223DEC" w:rsidP="0039619A">
            <w:pPr>
              <w:pStyle w:val="A"/>
              <w:spacing w:before="60" w:after="60"/>
              <w:ind w:firstLine="0"/>
              <w:jc w:val="left"/>
              <w:rPr>
                <w:rFonts w:ascii="Times New Roman" w:hAnsi="Times New Roman"/>
                <w:sz w:val="28"/>
                <w:szCs w:val="28"/>
              </w:rPr>
            </w:pPr>
            <w:r w:rsidRPr="00223DEC">
              <w:rPr>
                <w:rFonts w:ascii="Times New Roman" w:hAnsi="Times New Roman"/>
                <w:sz w:val="28"/>
                <w:szCs w:val="28"/>
              </w:rPr>
              <w:t>Nhà ở xã hội</w:t>
            </w:r>
          </w:p>
        </w:tc>
        <w:tc>
          <w:tcPr>
            <w:tcW w:w="2067" w:type="dxa"/>
            <w:shd w:val="clear" w:color="auto" w:fill="auto"/>
          </w:tcPr>
          <w:p w:rsidR="00F6295B" w:rsidRPr="00223DEC" w:rsidRDefault="00223DEC" w:rsidP="0039619A">
            <w:pPr>
              <w:pStyle w:val="A"/>
              <w:spacing w:before="60" w:after="60"/>
              <w:ind w:firstLine="0"/>
              <w:jc w:val="right"/>
              <w:rPr>
                <w:rFonts w:ascii="Times New Roman" w:hAnsi="Times New Roman"/>
                <w:sz w:val="28"/>
                <w:szCs w:val="28"/>
              </w:rPr>
            </w:pPr>
            <w:r w:rsidRPr="00223DEC">
              <w:rPr>
                <w:rFonts w:ascii="Times New Roman" w:hAnsi="Times New Roman"/>
                <w:sz w:val="28"/>
                <w:szCs w:val="28"/>
              </w:rPr>
              <w:t>14,104</w:t>
            </w:r>
          </w:p>
        </w:tc>
        <w:tc>
          <w:tcPr>
            <w:tcW w:w="1695" w:type="dxa"/>
            <w:shd w:val="clear" w:color="auto" w:fill="auto"/>
          </w:tcPr>
          <w:p w:rsidR="00F6295B" w:rsidRPr="00223DEC" w:rsidRDefault="00223DEC" w:rsidP="0039619A">
            <w:pPr>
              <w:pStyle w:val="A"/>
              <w:spacing w:before="60" w:after="60"/>
              <w:ind w:firstLine="0"/>
              <w:jc w:val="right"/>
              <w:rPr>
                <w:rFonts w:ascii="Times New Roman" w:hAnsi="Times New Roman"/>
                <w:sz w:val="28"/>
                <w:szCs w:val="28"/>
              </w:rPr>
            </w:pPr>
            <w:r w:rsidRPr="00223DEC">
              <w:rPr>
                <w:rFonts w:ascii="Times New Roman" w:hAnsi="Times New Roman"/>
                <w:sz w:val="28"/>
                <w:szCs w:val="28"/>
              </w:rPr>
              <w:t>6.4%</w:t>
            </w:r>
          </w:p>
        </w:tc>
      </w:tr>
      <w:tr w:rsidR="00F6295B" w:rsidRPr="00AF1EF4" w:rsidTr="00C65FE3">
        <w:trPr>
          <w:jc w:val="center"/>
        </w:trPr>
        <w:tc>
          <w:tcPr>
            <w:tcW w:w="746" w:type="dxa"/>
            <w:shd w:val="clear" w:color="auto" w:fill="auto"/>
          </w:tcPr>
          <w:p w:rsidR="00F6295B" w:rsidRPr="00226927" w:rsidRDefault="00226927" w:rsidP="0039619A">
            <w:pPr>
              <w:pStyle w:val="A"/>
              <w:spacing w:before="60" w:after="60"/>
              <w:ind w:firstLine="0"/>
              <w:jc w:val="center"/>
              <w:rPr>
                <w:rFonts w:ascii="Times New Roman" w:hAnsi="Times New Roman"/>
                <w:b/>
                <w:sz w:val="28"/>
                <w:szCs w:val="28"/>
              </w:rPr>
            </w:pPr>
            <w:r w:rsidRPr="00226927">
              <w:rPr>
                <w:rFonts w:ascii="Times New Roman" w:hAnsi="Times New Roman"/>
                <w:b/>
                <w:sz w:val="28"/>
                <w:szCs w:val="28"/>
              </w:rPr>
              <w:t>5</w:t>
            </w:r>
          </w:p>
        </w:tc>
        <w:tc>
          <w:tcPr>
            <w:tcW w:w="4778" w:type="dxa"/>
            <w:shd w:val="clear" w:color="auto" w:fill="auto"/>
          </w:tcPr>
          <w:p w:rsidR="00F6295B" w:rsidRPr="00226927" w:rsidRDefault="00226927" w:rsidP="0039619A">
            <w:pPr>
              <w:pStyle w:val="A"/>
              <w:spacing w:before="60" w:after="60"/>
              <w:ind w:firstLine="0"/>
              <w:jc w:val="left"/>
              <w:rPr>
                <w:rFonts w:ascii="Times New Roman" w:hAnsi="Times New Roman"/>
                <w:b/>
                <w:sz w:val="28"/>
                <w:szCs w:val="28"/>
              </w:rPr>
            </w:pPr>
            <w:r w:rsidRPr="00226927">
              <w:rPr>
                <w:rFonts w:ascii="Times New Roman" w:hAnsi="Times New Roman"/>
                <w:b/>
                <w:sz w:val="28"/>
                <w:szCs w:val="28"/>
              </w:rPr>
              <w:t>Đất ở hiện trạng cải tạo, chỉnh trang</w:t>
            </w:r>
          </w:p>
        </w:tc>
        <w:tc>
          <w:tcPr>
            <w:tcW w:w="2067" w:type="dxa"/>
            <w:shd w:val="clear" w:color="auto" w:fill="auto"/>
          </w:tcPr>
          <w:p w:rsidR="00F6295B" w:rsidRPr="00226927" w:rsidRDefault="00226927" w:rsidP="0039619A">
            <w:pPr>
              <w:pStyle w:val="A"/>
              <w:spacing w:before="60" w:after="60"/>
              <w:ind w:firstLine="0"/>
              <w:jc w:val="right"/>
              <w:rPr>
                <w:rFonts w:ascii="Times New Roman" w:hAnsi="Times New Roman"/>
                <w:b/>
                <w:sz w:val="28"/>
                <w:szCs w:val="28"/>
              </w:rPr>
            </w:pPr>
            <w:r w:rsidRPr="00226927">
              <w:rPr>
                <w:rFonts w:ascii="Times New Roman" w:hAnsi="Times New Roman"/>
                <w:b/>
                <w:sz w:val="28"/>
                <w:szCs w:val="28"/>
              </w:rPr>
              <w:t>8,853</w:t>
            </w:r>
          </w:p>
        </w:tc>
        <w:tc>
          <w:tcPr>
            <w:tcW w:w="1695" w:type="dxa"/>
            <w:shd w:val="clear" w:color="auto" w:fill="auto"/>
          </w:tcPr>
          <w:p w:rsidR="00F6295B" w:rsidRPr="00226927" w:rsidRDefault="00226927" w:rsidP="0039619A">
            <w:pPr>
              <w:pStyle w:val="A"/>
              <w:spacing w:before="60" w:after="60"/>
              <w:ind w:firstLine="0"/>
              <w:jc w:val="right"/>
              <w:rPr>
                <w:rFonts w:ascii="Times New Roman" w:hAnsi="Times New Roman"/>
                <w:b/>
                <w:sz w:val="28"/>
                <w:szCs w:val="28"/>
              </w:rPr>
            </w:pPr>
            <w:r w:rsidRPr="00226927">
              <w:rPr>
                <w:rFonts w:ascii="Times New Roman" w:hAnsi="Times New Roman"/>
                <w:b/>
                <w:sz w:val="28"/>
                <w:szCs w:val="28"/>
              </w:rPr>
              <w:t>4.0%</w:t>
            </w:r>
          </w:p>
        </w:tc>
      </w:tr>
      <w:tr w:rsidR="00F6295B" w:rsidRPr="00AF1EF4" w:rsidTr="00C65FE3">
        <w:trPr>
          <w:jc w:val="center"/>
        </w:trPr>
        <w:tc>
          <w:tcPr>
            <w:tcW w:w="746" w:type="dxa"/>
            <w:shd w:val="clear" w:color="auto" w:fill="auto"/>
          </w:tcPr>
          <w:p w:rsidR="00F6295B" w:rsidRPr="00226927" w:rsidRDefault="00226927" w:rsidP="0039619A">
            <w:pPr>
              <w:pStyle w:val="A"/>
              <w:spacing w:before="60" w:after="60"/>
              <w:ind w:firstLine="0"/>
              <w:jc w:val="center"/>
              <w:rPr>
                <w:rFonts w:ascii="Times New Roman" w:hAnsi="Times New Roman"/>
                <w:b/>
                <w:sz w:val="28"/>
                <w:szCs w:val="28"/>
              </w:rPr>
            </w:pPr>
            <w:r w:rsidRPr="00226927">
              <w:rPr>
                <w:rFonts w:ascii="Times New Roman" w:hAnsi="Times New Roman"/>
                <w:b/>
                <w:sz w:val="28"/>
                <w:szCs w:val="28"/>
              </w:rPr>
              <w:t>6</w:t>
            </w:r>
          </w:p>
        </w:tc>
        <w:tc>
          <w:tcPr>
            <w:tcW w:w="4778" w:type="dxa"/>
            <w:shd w:val="clear" w:color="auto" w:fill="auto"/>
          </w:tcPr>
          <w:p w:rsidR="00F6295B" w:rsidRPr="00226927" w:rsidRDefault="00226927" w:rsidP="0039619A">
            <w:pPr>
              <w:pStyle w:val="A"/>
              <w:spacing w:before="60" w:after="60"/>
              <w:ind w:firstLine="0"/>
              <w:jc w:val="left"/>
              <w:rPr>
                <w:rFonts w:ascii="Times New Roman" w:hAnsi="Times New Roman"/>
                <w:b/>
                <w:sz w:val="28"/>
                <w:szCs w:val="28"/>
              </w:rPr>
            </w:pPr>
            <w:r w:rsidRPr="00226927">
              <w:rPr>
                <w:rFonts w:ascii="Times New Roman" w:hAnsi="Times New Roman"/>
                <w:b/>
                <w:sz w:val="28"/>
                <w:szCs w:val="28"/>
              </w:rPr>
              <w:t>Đất hạ tầng kỹ thuật</w:t>
            </w:r>
          </w:p>
        </w:tc>
        <w:tc>
          <w:tcPr>
            <w:tcW w:w="2067" w:type="dxa"/>
            <w:shd w:val="clear" w:color="auto" w:fill="auto"/>
          </w:tcPr>
          <w:p w:rsidR="00F6295B" w:rsidRPr="00226927" w:rsidRDefault="00226927" w:rsidP="0039619A">
            <w:pPr>
              <w:pStyle w:val="A"/>
              <w:spacing w:before="60" w:after="60"/>
              <w:ind w:firstLine="0"/>
              <w:jc w:val="right"/>
              <w:rPr>
                <w:rFonts w:ascii="Times New Roman" w:hAnsi="Times New Roman"/>
                <w:b/>
                <w:sz w:val="28"/>
                <w:szCs w:val="28"/>
              </w:rPr>
            </w:pPr>
            <w:r w:rsidRPr="00226927">
              <w:rPr>
                <w:rFonts w:ascii="Times New Roman" w:hAnsi="Times New Roman"/>
                <w:b/>
                <w:sz w:val="28"/>
                <w:szCs w:val="28"/>
              </w:rPr>
              <w:t>1,018</w:t>
            </w:r>
          </w:p>
        </w:tc>
        <w:tc>
          <w:tcPr>
            <w:tcW w:w="1695" w:type="dxa"/>
            <w:shd w:val="clear" w:color="auto" w:fill="auto"/>
          </w:tcPr>
          <w:p w:rsidR="00F6295B" w:rsidRPr="00226927" w:rsidRDefault="00226927" w:rsidP="0039619A">
            <w:pPr>
              <w:pStyle w:val="A"/>
              <w:spacing w:before="60" w:after="60"/>
              <w:ind w:firstLine="0"/>
              <w:jc w:val="right"/>
              <w:rPr>
                <w:rFonts w:ascii="Times New Roman" w:hAnsi="Times New Roman"/>
                <w:b/>
                <w:sz w:val="28"/>
                <w:szCs w:val="28"/>
              </w:rPr>
            </w:pPr>
            <w:r w:rsidRPr="00226927">
              <w:rPr>
                <w:rFonts w:ascii="Times New Roman" w:hAnsi="Times New Roman"/>
                <w:b/>
                <w:sz w:val="28"/>
                <w:szCs w:val="28"/>
              </w:rPr>
              <w:t>0.5%</w:t>
            </w:r>
          </w:p>
        </w:tc>
      </w:tr>
      <w:tr w:rsidR="00F6295B" w:rsidRPr="00AF1EF4" w:rsidTr="00C65FE3">
        <w:trPr>
          <w:jc w:val="center"/>
        </w:trPr>
        <w:tc>
          <w:tcPr>
            <w:tcW w:w="746" w:type="dxa"/>
            <w:shd w:val="clear" w:color="auto" w:fill="auto"/>
          </w:tcPr>
          <w:p w:rsidR="00F6295B" w:rsidRPr="00331743" w:rsidRDefault="00F6295B" w:rsidP="0039619A">
            <w:pPr>
              <w:pStyle w:val="A"/>
              <w:spacing w:before="60" w:after="60"/>
              <w:ind w:firstLine="0"/>
              <w:jc w:val="center"/>
              <w:rPr>
                <w:rFonts w:ascii="Times New Roman" w:hAnsi="Times New Roman"/>
                <w:sz w:val="28"/>
                <w:szCs w:val="28"/>
                <w:highlight w:val="yellow"/>
              </w:rPr>
            </w:pPr>
          </w:p>
        </w:tc>
        <w:tc>
          <w:tcPr>
            <w:tcW w:w="4778" w:type="dxa"/>
            <w:shd w:val="clear" w:color="auto" w:fill="auto"/>
          </w:tcPr>
          <w:p w:rsidR="00F6295B" w:rsidRPr="00D34F1D" w:rsidRDefault="00D34F1D" w:rsidP="0039619A">
            <w:pPr>
              <w:pStyle w:val="A"/>
              <w:spacing w:before="60" w:after="60"/>
              <w:ind w:firstLine="0"/>
              <w:jc w:val="left"/>
              <w:rPr>
                <w:rFonts w:ascii="Times New Roman" w:hAnsi="Times New Roman"/>
                <w:sz w:val="28"/>
                <w:szCs w:val="28"/>
              </w:rPr>
            </w:pPr>
            <w:r w:rsidRPr="00D34F1D">
              <w:rPr>
                <w:rFonts w:ascii="Times New Roman" w:hAnsi="Times New Roman"/>
                <w:sz w:val="28"/>
                <w:szCs w:val="28"/>
              </w:rPr>
              <w:t>Trạm xử lý nước thải</w:t>
            </w:r>
          </w:p>
        </w:tc>
        <w:tc>
          <w:tcPr>
            <w:tcW w:w="2067" w:type="dxa"/>
            <w:shd w:val="clear" w:color="auto" w:fill="auto"/>
          </w:tcPr>
          <w:p w:rsidR="00F6295B" w:rsidRPr="00D34F1D" w:rsidRDefault="00D34F1D" w:rsidP="0039619A">
            <w:pPr>
              <w:pStyle w:val="A"/>
              <w:spacing w:before="60" w:after="60"/>
              <w:ind w:firstLine="0"/>
              <w:jc w:val="right"/>
              <w:rPr>
                <w:rFonts w:ascii="Times New Roman" w:hAnsi="Times New Roman"/>
                <w:sz w:val="28"/>
                <w:szCs w:val="28"/>
              </w:rPr>
            </w:pPr>
            <w:r w:rsidRPr="00D34F1D">
              <w:rPr>
                <w:rFonts w:ascii="Times New Roman" w:hAnsi="Times New Roman"/>
                <w:sz w:val="28"/>
                <w:szCs w:val="28"/>
              </w:rPr>
              <w:t>1,018</w:t>
            </w:r>
          </w:p>
        </w:tc>
        <w:tc>
          <w:tcPr>
            <w:tcW w:w="1695" w:type="dxa"/>
            <w:shd w:val="clear" w:color="auto" w:fill="auto"/>
          </w:tcPr>
          <w:p w:rsidR="00F6295B" w:rsidRPr="00D34F1D" w:rsidRDefault="00D34F1D" w:rsidP="0039619A">
            <w:pPr>
              <w:pStyle w:val="A"/>
              <w:spacing w:before="60" w:after="60"/>
              <w:ind w:firstLine="0"/>
              <w:jc w:val="right"/>
              <w:rPr>
                <w:rFonts w:ascii="Times New Roman" w:hAnsi="Times New Roman"/>
                <w:sz w:val="28"/>
                <w:szCs w:val="28"/>
              </w:rPr>
            </w:pPr>
            <w:r w:rsidRPr="00D34F1D">
              <w:rPr>
                <w:rFonts w:ascii="Times New Roman" w:hAnsi="Times New Roman"/>
                <w:sz w:val="28"/>
                <w:szCs w:val="28"/>
              </w:rPr>
              <w:t>0.5%</w:t>
            </w:r>
          </w:p>
        </w:tc>
      </w:tr>
      <w:tr w:rsidR="00F6295B" w:rsidRPr="004D26BF" w:rsidTr="00C65FE3">
        <w:trPr>
          <w:jc w:val="center"/>
        </w:trPr>
        <w:tc>
          <w:tcPr>
            <w:tcW w:w="746" w:type="dxa"/>
            <w:shd w:val="clear" w:color="auto" w:fill="auto"/>
          </w:tcPr>
          <w:p w:rsidR="00F6295B" w:rsidRPr="00031E53" w:rsidRDefault="00031E53" w:rsidP="0039619A">
            <w:pPr>
              <w:pStyle w:val="A"/>
              <w:spacing w:before="60" w:after="60"/>
              <w:ind w:firstLine="0"/>
              <w:jc w:val="center"/>
              <w:rPr>
                <w:rFonts w:ascii="Times New Roman" w:hAnsi="Times New Roman"/>
                <w:b/>
                <w:sz w:val="28"/>
                <w:szCs w:val="28"/>
                <w:highlight w:val="yellow"/>
              </w:rPr>
            </w:pPr>
            <w:r w:rsidRPr="00031E53">
              <w:rPr>
                <w:rFonts w:ascii="Times New Roman" w:hAnsi="Times New Roman"/>
                <w:b/>
                <w:sz w:val="28"/>
                <w:szCs w:val="28"/>
              </w:rPr>
              <w:t>7</w:t>
            </w:r>
          </w:p>
        </w:tc>
        <w:tc>
          <w:tcPr>
            <w:tcW w:w="4778" w:type="dxa"/>
            <w:shd w:val="clear" w:color="auto" w:fill="auto"/>
          </w:tcPr>
          <w:p w:rsidR="00F6295B" w:rsidRPr="00031E53" w:rsidRDefault="00D34F1D" w:rsidP="0039619A">
            <w:pPr>
              <w:pStyle w:val="A"/>
              <w:spacing w:before="60" w:after="60"/>
              <w:ind w:firstLine="0"/>
              <w:jc w:val="left"/>
              <w:rPr>
                <w:rFonts w:ascii="Times New Roman" w:hAnsi="Times New Roman"/>
                <w:b/>
                <w:sz w:val="28"/>
                <w:szCs w:val="28"/>
              </w:rPr>
            </w:pPr>
            <w:r w:rsidRPr="00031E53">
              <w:rPr>
                <w:rFonts w:ascii="Times New Roman" w:hAnsi="Times New Roman"/>
                <w:b/>
                <w:sz w:val="28"/>
                <w:szCs w:val="28"/>
              </w:rPr>
              <w:t>Đất giao thông</w:t>
            </w:r>
          </w:p>
        </w:tc>
        <w:tc>
          <w:tcPr>
            <w:tcW w:w="2067" w:type="dxa"/>
            <w:shd w:val="clear" w:color="auto" w:fill="auto"/>
          </w:tcPr>
          <w:p w:rsidR="00F6295B" w:rsidRPr="00031E53" w:rsidRDefault="00031E53" w:rsidP="0039619A">
            <w:pPr>
              <w:pStyle w:val="A"/>
              <w:spacing w:before="60" w:after="60"/>
              <w:ind w:firstLine="0"/>
              <w:jc w:val="right"/>
              <w:rPr>
                <w:rFonts w:ascii="Times New Roman" w:hAnsi="Times New Roman"/>
                <w:b/>
                <w:sz w:val="28"/>
                <w:szCs w:val="28"/>
              </w:rPr>
            </w:pPr>
            <w:r w:rsidRPr="00031E53">
              <w:rPr>
                <w:rFonts w:ascii="Times New Roman" w:hAnsi="Times New Roman"/>
                <w:b/>
                <w:sz w:val="28"/>
                <w:szCs w:val="28"/>
              </w:rPr>
              <w:t>105,917</w:t>
            </w:r>
          </w:p>
        </w:tc>
        <w:tc>
          <w:tcPr>
            <w:tcW w:w="1695" w:type="dxa"/>
            <w:shd w:val="clear" w:color="auto" w:fill="auto"/>
          </w:tcPr>
          <w:p w:rsidR="00F6295B" w:rsidRPr="00031E53" w:rsidRDefault="00031E53" w:rsidP="0039619A">
            <w:pPr>
              <w:pStyle w:val="A"/>
              <w:spacing w:before="60" w:after="60"/>
              <w:ind w:firstLine="0"/>
              <w:jc w:val="right"/>
              <w:rPr>
                <w:rFonts w:ascii="Times New Roman" w:hAnsi="Times New Roman"/>
                <w:b/>
                <w:sz w:val="28"/>
                <w:szCs w:val="28"/>
              </w:rPr>
            </w:pPr>
            <w:r w:rsidRPr="00031E53">
              <w:rPr>
                <w:rFonts w:ascii="Times New Roman" w:hAnsi="Times New Roman"/>
                <w:b/>
                <w:sz w:val="28"/>
                <w:szCs w:val="28"/>
              </w:rPr>
              <w:t>47.9%</w:t>
            </w:r>
          </w:p>
        </w:tc>
      </w:tr>
      <w:tr w:rsidR="00F6295B" w:rsidRPr="004D26BF" w:rsidTr="00C65FE3">
        <w:trPr>
          <w:jc w:val="center"/>
        </w:trPr>
        <w:tc>
          <w:tcPr>
            <w:tcW w:w="746" w:type="dxa"/>
            <w:shd w:val="clear" w:color="auto" w:fill="auto"/>
          </w:tcPr>
          <w:p w:rsidR="00F6295B" w:rsidRPr="00331743" w:rsidRDefault="00F6295B" w:rsidP="0039619A">
            <w:pPr>
              <w:pStyle w:val="A"/>
              <w:spacing w:before="60" w:after="60"/>
              <w:ind w:firstLine="0"/>
              <w:jc w:val="center"/>
              <w:rPr>
                <w:rFonts w:ascii="Times New Roman" w:hAnsi="Times New Roman"/>
                <w:b/>
                <w:sz w:val="28"/>
                <w:szCs w:val="28"/>
                <w:highlight w:val="yellow"/>
              </w:rPr>
            </w:pPr>
          </w:p>
        </w:tc>
        <w:tc>
          <w:tcPr>
            <w:tcW w:w="4778" w:type="dxa"/>
            <w:shd w:val="clear" w:color="auto" w:fill="auto"/>
          </w:tcPr>
          <w:p w:rsidR="00F6295B" w:rsidRPr="00C57A98" w:rsidRDefault="00C57A98" w:rsidP="0039619A">
            <w:pPr>
              <w:pStyle w:val="A"/>
              <w:spacing w:before="60" w:after="60"/>
              <w:ind w:firstLine="0"/>
              <w:jc w:val="left"/>
              <w:rPr>
                <w:rFonts w:ascii="Times New Roman" w:hAnsi="Times New Roman"/>
                <w:sz w:val="28"/>
                <w:szCs w:val="28"/>
              </w:rPr>
            </w:pPr>
            <w:r w:rsidRPr="00C57A98">
              <w:rPr>
                <w:rFonts w:ascii="Times New Roman" w:hAnsi="Times New Roman"/>
                <w:sz w:val="28"/>
                <w:szCs w:val="28"/>
              </w:rPr>
              <w:t>Đường giao thông nội bộ</w:t>
            </w:r>
            <w:r w:rsidR="006C0FEF">
              <w:rPr>
                <w:rFonts w:ascii="Times New Roman" w:hAnsi="Times New Roman"/>
                <w:sz w:val="28"/>
                <w:szCs w:val="28"/>
              </w:rPr>
              <w:t xml:space="preserve"> </w:t>
            </w:r>
          </w:p>
        </w:tc>
        <w:tc>
          <w:tcPr>
            <w:tcW w:w="2067" w:type="dxa"/>
            <w:shd w:val="clear" w:color="auto" w:fill="auto"/>
          </w:tcPr>
          <w:p w:rsidR="00F6295B" w:rsidRPr="00C57A98" w:rsidRDefault="00C57A98" w:rsidP="0039619A">
            <w:pPr>
              <w:pStyle w:val="A"/>
              <w:spacing w:before="60" w:after="60"/>
              <w:ind w:firstLine="0"/>
              <w:jc w:val="right"/>
              <w:rPr>
                <w:rFonts w:ascii="Times New Roman" w:hAnsi="Times New Roman"/>
                <w:sz w:val="28"/>
                <w:szCs w:val="28"/>
              </w:rPr>
            </w:pPr>
            <w:r w:rsidRPr="00C57A98">
              <w:rPr>
                <w:rFonts w:ascii="Times New Roman" w:hAnsi="Times New Roman"/>
                <w:sz w:val="28"/>
                <w:szCs w:val="28"/>
              </w:rPr>
              <w:t>96,475</w:t>
            </w:r>
          </w:p>
        </w:tc>
        <w:tc>
          <w:tcPr>
            <w:tcW w:w="1695" w:type="dxa"/>
            <w:shd w:val="clear" w:color="auto" w:fill="auto"/>
          </w:tcPr>
          <w:p w:rsidR="00F6295B" w:rsidRPr="00C57A98" w:rsidRDefault="00C57A98" w:rsidP="0039619A">
            <w:pPr>
              <w:pStyle w:val="A"/>
              <w:spacing w:before="60" w:after="60"/>
              <w:ind w:firstLine="0"/>
              <w:jc w:val="right"/>
              <w:rPr>
                <w:rFonts w:ascii="Times New Roman" w:hAnsi="Times New Roman"/>
                <w:sz w:val="28"/>
                <w:szCs w:val="28"/>
              </w:rPr>
            </w:pPr>
            <w:r w:rsidRPr="00C57A98">
              <w:rPr>
                <w:rFonts w:ascii="Times New Roman" w:hAnsi="Times New Roman"/>
                <w:sz w:val="28"/>
                <w:szCs w:val="28"/>
              </w:rPr>
              <w:t>43.6%</w:t>
            </w:r>
          </w:p>
        </w:tc>
      </w:tr>
      <w:tr w:rsidR="00F6295B" w:rsidRPr="00AF1EF4" w:rsidTr="00C65FE3">
        <w:trPr>
          <w:jc w:val="center"/>
        </w:trPr>
        <w:tc>
          <w:tcPr>
            <w:tcW w:w="746" w:type="dxa"/>
            <w:shd w:val="clear" w:color="auto" w:fill="auto"/>
          </w:tcPr>
          <w:p w:rsidR="00F6295B" w:rsidRPr="00331743" w:rsidRDefault="00F6295B" w:rsidP="0039619A">
            <w:pPr>
              <w:pStyle w:val="A"/>
              <w:spacing w:before="60" w:after="60"/>
              <w:ind w:firstLine="0"/>
              <w:jc w:val="center"/>
              <w:rPr>
                <w:rFonts w:ascii="Times New Roman" w:hAnsi="Times New Roman"/>
                <w:sz w:val="28"/>
                <w:szCs w:val="28"/>
                <w:highlight w:val="yellow"/>
              </w:rPr>
            </w:pPr>
          </w:p>
        </w:tc>
        <w:tc>
          <w:tcPr>
            <w:tcW w:w="4778" w:type="dxa"/>
            <w:shd w:val="clear" w:color="auto" w:fill="auto"/>
          </w:tcPr>
          <w:p w:rsidR="00F6295B" w:rsidRPr="00C57A98" w:rsidRDefault="00C57A98" w:rsidP="0039619A">
            <w:pPr>
              <w:pStyle w:val="A"/>
              <w:spacing w:before="60" w:after="60"/>
              <w:ind w:firstLine="0"/>
              <w:jc w:val="left"/>
              <w:rPr>
                <w:rFonts w:ascii="Times New Roman" w:hAnsi="Times New Roman"/>
                <w:sz w:val="28"/>
                <w:szCs w:val="28"/>
              </w:rPr>
            </w:pPr>
            <w:r w:rsidRPr="00C57A98">
              <w:rPr>
                <w:rFonts w:ascii="Times New Roman" w:hAnsi="Times New Roman"/>
                <w:sz w:val="28"/>
                <w:szCs w:val="28"/>
              </w:rPr>
              <w:t>Bãi đậu xe</w:t>
            </w:r>
            <w:r w:rsidR="006C0FEF">
              <w:rPr>
                <w:rFonts w:ascii="Times New Roman" w:hAnsi="Times New Roman"/>
                <w:sz w:val="28"/>
                <w:szCs w:val="28"/>
              </w:rPr>
              <w:t xml:space="preserve"> </w:t>
            </w:r>
          </w:p>
        </w:tc>
        <w:tc>
          <w:tcPr>
            <w:tcW w:w="2067" w:type="dxa"/>
            <w:shd w:val="clear" w:color="auto" w:fill="auto"/>
          </w:tcPr>
          <w:p w:rsidR="00F6295B" w:rsidRPr="00C57A98" w:rsidRDefault="00C57A98" w:rsidP="0039619A">
            <w:pPr>
              <w:pStyle w:val="A"/>
              <w:spacing w:before="60" w:after="60"/>
              <w:ind w:firstLine="0"/>
              <w:jc w:val="right"/>
              <w:rPr>
                <w:rFonts w:ascii="Times New Roman" w:hAnsi="Times New Roman"/>
                <w:sz w:val="28"/>
                <w:szCs w:val="28"/>
              </w:rPr>
            </w:pPr>
            <w:r w:rsidRPr="00C57A98">
              <w:rPr>
                <w:rFonts w:ascii="Times New Roman" w:hAnsi="Times New Roman"/>
                <w:sz w:val="28"/>
                <w:szCs w:val="28"/>
              </w:rPr>
              <w:t>9,442</w:t>
            </w:r>
          </w:p>
        </w:tc>
        <w:tc>
          <w:tcPr>
            <w:tcW w:w="1695" w:type="dxa"/>
            <w:shd w:val="clear" w:color="auto" w:fill="auto"/>
          </w:tcPr>
          <w:p w:rsidR="00F6295B" w:rsidRPr="00C57A98" w:rsidRDefault="00C57A98" w:rsidP="0039619A">
            <w:pPr>
              <w:pStyle w:val="A"/>
              <w:spacing w:before="60" w:after="60"/>
              <w:ind w:firstLine="0"/>
              <w:jc w:val="right"/>
              <w:rPr>
                <w:rFonts w:ascii="Times New Roman" w:hAnsi="Times New Roman"/>
                <w:sz w:val="28"/>
                <w:szCs w:val="28"/>
              </w:rPr>
            </w:pPr>
            <w:r w:rsidRPr="00C57A98">
              <w:rPr>
                <w:rFonts w:ascii="Times New Roman" w:hAnsi="Times New Roman"/>
                <w:sz w:val="28"/>
                <w:szCs w:val="28"/>
              </w:rPr>
              <w:t>4.3%</w:t>
            </w:r>
          </w:p>
        </w:tc>
      </w:tr>
      <w:tr w:rsidR="00F6295B" w:rsidRPr="00F962AA" w:rsidTr="00C65FE3">
        <w:trPr>
          <w:jc w:val="center"/>
        </w:trPr>
        <w:tc>
          <w:tcPr>
            <w:tcW w:w="5524" w:type="dxa"/>
            <w:gridSpan w:val="2"/>
            <w:shd w:val="clear" w:color="auto" w:fill="auto"/>
          </w:tcPr>
          <w:p w:rsidR="00F6295B" w:rsidRPr="003C42F7" w:rsidRDefault="003C42F7" w:rsidP="003C42F7">
            <w:pPr>
              <w:pStyle w:val="A"/>
              <w:spacing w:before="60" w:after="60"/>
              <w:ind w:firstLine="0"/>
              <w:jc w:val="center"/>
              <w:rPr>
                <w:rFonts w:ascii="Times New Roman" w:hAnsi="Times New Roman"/>
                <w:b/>
                <w:sz w:val="28"/>
                <w:szCs w:val="28"/>
              </w:rPr>
            </w:pPr>
            <w:r w:rsidRPr="003C42F7">
              <w:rPr>
                <w:rFonts w:ascii="Times New Roman" w:hAnsi="Times New Roman"/>
                <w:b/>
                <w:sz w:val="28"/>
                <w:szCs w:val="28"/>
              </w:rPr>
              <w:t>Tổng diện tích</w:t>
            </w:r>
            <w:r w:rsidR="00274B8D">
              <w:rPr>
                <w:rFonts w:ascii="Times New Roman" w:hAnsi="Times New Roman"/>
                <w:b/>
                <w:sz w:val="28"/>
                <w:szCs w:val="28"/>
              </w:rPr>
              <w:t xml:space="preserve"> </w:t>
            </w:r>
          </w:p>
        </w:tc>
        <w:tc>
          <w:tcPr>
            <w:tcW w:w="2067" w:type="dxa"/>
            <w:shd w:val="clear" w:color="auto" w:fill="auto"/>
          </w:tcPr>
          <w:p w:rsidR="00F6295B" w:rsidRPr="003C42F7" w:rsidRDefault="003C42F7" w:rsidP="003C42F7">
            <w:pPr>
              <w:pStyle w:val="A"/>
              <w:spacing w:before="60" w:after="60"/>
              <w:ind w:firstLine="0"/>
              <w:jc w:val="right"/>
              <w:rPr>
                <w:rFonts w:ascii="Times New Roman" w:hAnsi="Times New Roman"/>
                <w:b/>
                <w:sz w:val="28"/>
                <w:szCs w:val="28"/>
              </w:rPr>
            </w:pPr>
            <w:r w:rsidRPr="003C42F7">
              <w:rPr>
                <w:rFonts w:ascii="Times New Roman" w:hAnsi="Times New Roman"/>
                <w:b/>
                <w:sz w:val="28"/>
                <w:szCs w:val="28"/>
              </w:rPr>
              <w:t>221,138</w:t>
            </w:r>
          </w:p>
        </w:tc>
        <w:tc>
          <w:tcPr>
            <w:tcW w:w="1695" w:type="dxa"/>
            <w:shd w:val="clear" w:color="auto" w:fill="auto"/>
          </w:tcPr>
          <w:p w:rsidR="00F6295B" w:rsidRPr="003C42F7" w:rsidRDefault="003C42F7" w:rsidP="003C42F7">
            <w:pPr>
              <w:pStyle w:val="A"/>
              <w:spacing w:before="60" w:after="60"/>
              <w:ind w:firstLine="0"/>
              <w:jc w:val="right"/>
              <w:rPr>
                <w:rFonts w:ascii="Times New Roman" w:hAnsi="Times New Roman"/>
                <w:b/>
                <w:sz w:val="28"/>
                <w:szCs w:val="28"/>
              </w:rPr>
            </w:pPr>
            <w:r w:rsidRPr="003C42F7">
              <w:rPr>
                <w:rFonts w:ascii="Times New Roman" w:hAnsi="Times New Roman"/>
                <w:b/>
                <w:sz w:val="28"/>
                <w:szCs w:val="28"/>
              </w:rPr>
              <w:t>100.0%</w:t>
            </w:r>
          </w:p>
        </w:tc>
      </w:tr>
    </w:tbl>
    <w:p w:rsidR="00A845E8" w:rsidRPr="00324EEF" w:rsidRDefault="002162AD" w:rsidP="0039619A">
      <w:pPr>
        <w:tabs>
          <w:tab w:val="right" w:leader="underscore" w:pos="9072"/>
        </w:tabs>
        <w:spacing w:before="60" w:after="60" w:line="360" w:lineRule="exact"/>
        <w:ind w:firstLine="709"/>
        <w:jc w:val="both"/>
        <w:rPr>
          <w:color w:val="000000" w:themeColor="text1"/>
          <w:sz w:val="28"/>
          <w:szCs w:val="28"/>
          <w:lang w:val="nl-NL"/>
        </w:rPr>
      </w:pPr>
      <w:r>
        <w:rPr>
          <w:color w:val="000000" w:themeColor="text1"/>
          <w:sz w:val="28"/>
          <w:szCs w:val="28"/>
          <w:lang w:val="pl-PL"/>
        </w:rPr>
        <w:t>2.10.</w:t>
      </w:r>
      <w:r w:rsidR="00355310" w:rsidRPr="00324EEF">
        <w:rPr>
          <w:color w:val="000000" w:themeColor="text1"/>
          <w:sz w:val="28"/>
          <w:szCs w:val="28"/>
          <w:lang w:val="pl-PL"/>
        </w:rPr>
        <w:t xml:space="preserve"> Hiện trạng khu đất: </w:t>
      </w:r>
      <w:r w:rsidR="00B04AD3" w:rsidRPr="00B04AD3">
        <w:rPr>
          <w:color w:val="000000" w:themeColor="text1"/>
          <w:sz w:val="28"/>
          <w:szCs w:val="28"/>
          <w:lang w:val="nl-NL"/>
        </w:rPr>
        <w:t>Đất chưa giải phóng mặt bằng, đất của người dân chủ yếu là đất nông nghiệp trồng cây lâu năm, hoa màu ngắn ngày và đất ao hồ, mương thủy lợi.</w:t>
      </w:r>
    </w:p>
    <w:p w:rsidR="00652A2E" w:rsidRDefault="002162AD" w:rsidP="0039619A">
      <w:pPr>
        <w:tabs>
          <w:tab w:val="right" w:leader="underscore" w:pos="9072"/>
        </w:tabs>
        <w:spacing w:before="60" w:after="60" w:line="360" w:lineRule="exact"/>
        <w:ind w:firstLine="709"/>
        <w:jc w:val="both"/>
        <w:rPr>
          <w:color w:val="000000" w:themeColor="text1"/>
          <w:sz w:val="28"/>
          <w:szCs w:val="28"/>
          <w:lang w:val="nl-NL"/>
        </w:rPr>
      </w:pPr>
      <w:r>
        <w:rPr>
          <w:color w:val="000000" w:themeColor="text1"/>
          <w:sz w:val="28"/>
          <w:szCs w:val="28"/>
          <w:lang w:val="nl-NL"/>
        </w:rPr>
        <w:t>2.11.</w:t>
      </w:r>
      <w:r w:rsidR="00652A2E" w:rsidRPr="00324EEF">
        <w:rPr>
          <w:color w:val="000000" w:themeColor="text1"/>
          <w:sz w:val="28"/>
          <w:szCs w:val="28"/>
          <w:lang w:val="nl-NL"/>
        </w:rPr>
        <w:t xml:space="preserve"> Các thông tin khác về dự án: Không.</w:t>
      </w:r>
    </w:p>
    <w:p w:rsidR="008E589A" w:rsidRDefault="002162AD" w:rsidP="0039619A">
      <w:pPr>
        <w:tabs>
          <w:tab w:val="right" w:leader="underscore" w:pos="9072"/>
        </w:tabs>
        <w:spacing w:before="60" w:after="60" w:line="360" w:lineRule="exact"/>
        <w:ind w:firstLine="709"/>
        <w:jc w:val="both"/>
        <w:rPr>
          <w:color w:val="000000" w:themeColor="text1"/>
          <w:sz w:val="28"/>
          <w:szCs w:val="28"/>
          <w:lang w:val="nl-NL"/>
        </w:rPr>
      </w:pPr>
      <w:r>
        <w:rPr>
          <w:color w:val="000000" w:themeColor="text1"/>
          <w:sz w:val="28"/>
          <w:szCs w:val="28"/>
          <w:lang w:val="nl-NL"/>
        </w:rPr>
        <w:t>2.12.</w:t>
      </w:r>
      <w:r w:rsidR="008E589A">
        <w:rPr>
          <w:color w:val="000000" w:themeColor="text1"/>
          <w:sz w:val="28"/>
          <w:szCs w:val="28"/>
          <w:lang w:val="nl-NL"/>
        </w:rPr>
        <w:t xml:space="preserve"> Thời điểm hết hạn nộp hồ sơ đăng ký thực hiện dự án: </w:t>
      </w:r>
      <w:r w:rsidR="006E29C2" w:rsidRPr="006E29C2">
        <w:rPr>
          <w:b/>
          <w:color w:val="0000FF"/>
          <w:sz w:val="28"/>
          <w:szCs w:val="28"/>
          <w:lang w:val="es-ES"/>
        </w:rPr>
        <w:t>Trước 17 giờ, ngày 08</w:t>
      </w:r>
      <w:r w:rsidR="0046386E">
        <w:rPr>
          <w:b/>
          <w:color w:val="0000FF"/>
          <w:sz w:val="28"/>
          <w:szCs w:val="28"/>
          <w:lang w:val="es-ES"/>
        </w:rPr>
        <w:t>/</w:t>
      </w:r>
      <w:r w:rsidR="006E29C2" w:rsidRPr="006E29C2">
        <w:rPr>
          <w:b/>
          <w:color w:val="0000FF"/>
          <w:sz w:val="28"/>
          <w:szCs w:val="28"/>
          <w:lang w:val="es-ES"/>
        </w:rPr>
        <w:t>02</w:t>
      </w:r>
      <w:r w:rsidR="0046386E">
        <w:rPr>
          <w:b/>
          <w:color w:val="0000FF"/>
          <w:sz w:val="28"/>
          <w:szCs w:val="28"/>
          <w:lang w:val="es-ES"/>
        </w:rPr>
        <w:t>/</w:t>
      </w:r>
      <w:r w:rsidR="006E29C2" w:rsidRPr="006E29C2">
        <w:rPr>
          <w:b/>
          <w:color w:val="0000FF"/>
          <w:sz w:val="28"/>
          <w:szCs w:val="28"/>
          <w:lang w:val="es-ES"/>
        </w:rPr>
        <w:t>2021</w:t>
      </w:r>
      <w:r w:rsidR="00D04258" w:rsidRPr="0088650E">
        <w:rPr>
          <w:b/>
          <w:color w:val="0000FF"/>
          <w:sz w:val="28"/>
          <w:szCs w:val="28"/>
          <w:lang w:val="pl-PL"/>
        </w:rPr>
        <w:t>.</w:t>
      </w:r>
    </w:p>
    <w:p w:rsidR="00355310" w:rsidRPr="00324EEF" w:rsidRDefault="00355310" w:rsidP="0039619A">
      <w:pPr>
        <w:spacing w:before="60" w:after="60" w:line="360" w:lineRule="exact"/>
        <w:ind w:firstLine="720"/>
        <w:jc w:val="both"/>
        <w:rPr>
          <w:rFonts w:ascii="Times New Roman Bold" w:hAnsi="Times New Roman Bold" w:hint="eastAsia"/>
          <w:b/>
          <w:color w:val="000000" w:themeColor="text1"/>
          <w:spacing w:val="8"/>
          <w:sz w:val="28"/>
          <w:szCs w:val="28"/>
          <w:lang w:val="es-ES"/>
        </w:rPr>
      </w:pPr>
      <w:r w:rsidRPr="00324EEF">
        <w:rPr>
          <w:rFonts w:ascii="Times New Roman Bold" w:hAnsi="Times New Roman Bold"/>
          <w:b/>
          <w:color w:val="000000" w:themeColor="text1"/>
          <w:spacing w:val="8"/>
          <w:sz w:val="28"/>
          <w:szCs w:val="28"/>
          <w:lang w:val="es-ES"/>
        </w:rPr>
        <w:t xml:space="preserve">Mục </w:t>
      </w:r>
      <w:r w:rsidR="00AB1378">
        <w:rPr>
          <w:rFonts w:ascii="Times New Roman Bold" w:hAnsi="Times New Roman Bold"/>
          <w:b/>
          <w:color w:val="000000" w:themeColor="text1"/>
          <w:spacing w:val="8"/>
          <w:sz w:val="28"/>
          <w:szCs w:val="28"/>
          <w:lang w:val="es-ES"/>
        </w:rPr>
        <w:t>2</w:t>
      </w:r>
      <w:r w:rsidRPr="00324EEF">
        <w:rPr>
          <w:rFonts w:ascii="Times New Roman Bold" w:hAnsi="Times New Roman Bold"/>
          <w:b/>
          <w:color w:val="000000" w:themeColor="text1"/>
          <w:spacing w:val="8"/>
          <w:sz w:val="28"/>
          <w:szCs w:val="28"/>
          <w:lang w:val="es-ES"/>
        </w:rPr>
        <w:t xml:space="preserve">. </w:t>
      </w:r>
      <w:r w:rsidR="00941B0F" w:rsidRPr="00C67E1C">
        <w:rPr>
          <w:rFonts w:ascii="Times New Roman Bold" w:hAnsi="Times New Roman Bold"/>
          <w:b/>
          <w:spacing w:val="8"/>
          <w:sz w:val="28"/>
          <w:szCs w:val="28"/>
          <w:lang w:val="es-ES"/>
        </w:rPr>
        <w:t xml:space="preserve">Yêu cầu </w:t>
      </w:r>
      <w:r w:rsidRPr="00324EEF">
        <w:rPr>
          <w:rFonts w:ascii="Times New Roman Bold" w:hAnsi="Times New Roman Bold"/>
          <w:b/>
          <w:color w:val="000000" w:themeColor="text1"/>
          <w:spacing w:val="8"/>
          <w:sz w:val="28"/>
          <w:szCs w:val="28"/>
          <w:lang w:val="es-ES"/>
        </w:rPr>
        <w:t>sơ bộ năng lực, kinh nghiệm nhà đầu tư</w:t>
      </w:r>
    </w:p>
    <w:p w:rsidR="0098618B" w:rsidRDefault="00355310" w:rsidP="0039619A">
      <w:pPr>
        <w:spacing w:before="60" w:after="60" w:line="360" w:lineRule="exact"/>
        <w:jc w:val="both"/>
        <w:rPr>
          <w:color w:val="000000" w:themeColor="text1"/>
          <w:sz w:val="28"/>
          <w:szCs w:val="28"/>
          <w:lang w:val="es-ES"/>
        </w:rPr>
      </w:pPr>
      <w:r w:rsidRPr="00324EEF">
        <w:rPr>
          <w:color w:val="000000" w:themeColor="text1"/>
          <w:sz w:val="28"/>
          <w:szCs w:val="28"/>
          <w:lang w:val="es-ES"/>
        </w:rPr>
        <w:tab/>
      </w:r>
      <w:r w:rsidR="0098618B">
        <w:rPr>
          <w:color w:val="000000" w:themeColor="text1"/>
          <w:sz w:val="28"/>
          <w:szCs w:val="28"/>
          <w:lang w:val="es-ES"/>
        </w:rPr>
        <w:t>Yêu cầu sơ bộ</w:t>
      </w:r>
      <w:r w:rsidR="009417B1">
        <w:rPr>
          <w:color w:val="000000" w:themeColor="text1"/>
          <w:sz w:val="28"/>
          <w:szCs w:val="28"/>
          <w:lang w:val="es-ES"/>
        </w:rPr>
        <w:t xml:space="preserve"> về năng lực, kinh nghiệm của nhà đầu tư bao gồm yêu cầu về năng lực tài chính và kinh nghiệm. </w:t>
      </w:r>
      <w:r w:rsidR="009417B1" w:rsidRPr="00457CDA">
        <w:rPr>
          <w:color w:val="0000FF"/>
          <w:sz w:val="28"/>
          <w:szCs w:val="28"/>
          <w:lang w:val="pl-PL"/>
        </w:rPr>
        <w:t>Nội dung chi tiết theo Chương II.</w:t>
      </w:r>
    </w:p>
    <w:p w:rsidR="00355310" w:rsidRPr="00324EEF" w:rsidRDefault="00355310" w:rsidP="0039619A">
      <w:pPr>
        <w:spacing w:before="60" w:after="60" w:line="360" w:lineRule="exact"/>
        <w:ind w:firstLine="720"/>
        <w:jc w:val="both"/>
        <w:rPr>
          <w:b/>
          <w:color w:val="000000" w:themeColor="text1"/>
          <w:sz w:val="28"/>
          <w:szCs w:val="28"/>
          <w:lang w:val="es-ES"/>
        </w:rPr>
      </w:pPr>
      <w:r w:rsidRPr="00324EEF">
        <w:rPr>
          <w:b/>
          <w:color w:val="000000" w:themeColor="text1"/>
          <w:sz w:val="28"/>
          <w:szCs w:val="28"/>
          <w:lang w:val="es-ES"/>
        </w:rPr>
        <w:t xml:space="preserve">Mục </w:t>
      </w:r>
      <w:r w:rsidR="00AB1378">
        <w:rPr>
          <w:b/>
          <w:color w:val="000000" w:themeColor="text1"/>
          <w:sz w:val="28"/>
          <w:szCs w:val="28"/>
          <w:lang w:val="es-ES"/>
        </w:rPr>
        <w:t>3</w:t>
      </w:r>
      <w:r w:rsidRPr="00324EEF">
        <w:rPr>
          <w:b/>
          <w:color w:val="000000" w:themeColor="text1"/>
          <w:sz w:val="28"/>
          <w:szCs w:val="28"/>
          <w:lang w:val="es-ES"/>
        </w:rPr>
        <w:t xml:space="preserve">. </w:t>
      </w:r>
      <w:r w:rsidR="00C64749">
        <w:rPr>
          <w:b/>
          <w:color w:val="000000" w:themeColor="text1"/>
          <w:sz w:val="28"/>
          <w:szCs w:val="28"/>
          <w:lang w:val="es-ES"/>
        </w:rPr>
        <w:t xml:space="preserve">Làm rõ yêu cầu </w:t>
      </w:r>
      <w:r w:rsidRPr="00324EEF">
        <w:rPr>
          <w:b/>
          <w:color w:val="000000" w:themeColor="text1"/>
          <w:sz w:val="28"/>
          <w:szCs w:val="28"/>
          <w:lang w:val="es-ES"/>
        </w:rPr>
        <w:t xml:space="preserve">sơ bộ </w:t>
      </w:r>
      <w:r w:rsidR="00C64749">
        <w:rPr>
          <w:b/>
          <w:color w:val="000000" w:themeColor="text1"/>
          <w:sz w:val="28"/>
          <w:szCs w:val="28"/>
          <w:lang w:val="es-ES"/>
        </w:rPr>
        <w:t xml:space="preserve">về </w:t>
      </w:r>
      <w:r w:rsidRPr="00324EEF">
        <w:rPr>
          <w:b/>
          <w:color w:val="000000" w:themeColor="text1"/>
          <w:sz w:val="28"/>
          <w:szCs w:val="28"/>
          <w:lang w:val="es-ES"/>
        </w:rPr>
        <w:t>năng lực, kinh nghiệm nhà đầu tư</w:t>
      </w:r>
    </w:p>
    <w:p w:rsidR="001E7B12" w:rsidRPr="001E7B12" w:rsidRDefault="001E7B12" w:rsidP="0039619A">
      <w:pPr>
        <w:shd w:val="clear" w:color="auto" w:fill="FFFFFF"/>
        <w:spacing w:before="60" w:after="60" w:line="312" w:lineRule="auto"/>
        <w:ind w:firstLine="709"/>
        <w:jc w:val="both"/>
        <w:rPr>
          <w:color w:val="000000" w:themeColor="text1"/>
          <w:sz w:val="28"/>
          <w:szCs w:val="28"/>
          <w:lang w:val="es-ES"/>
        </w:rPr>
      </w:pPr>
      <w:r w:rsidRPr="001E7B12">
        <w:rPr>
          <w:color w:val="000000" w:themeColor="text1"/>
          <w:sz w:val="28"/>
          <w:szCs w:val="28"/>
          <w:lang w:val="es-ES"/>
        </w:rPr>
        <w:t>1. Trường hợp nhà đầu tư muốn được làm rõ yêu cầu sơ bộ về năng lực, kinh nghiệm, nhà đầu tư phải gửi đề nghị làm rõ đến Sở Kế hoạch và Đầu tư bằng văn bản hoặc thông qua Hệ thống mạng đấu thầu quốc gia trước ngày hết hạn nộp hồ sơ đăng ký thực hiện dự án tối thiểu 05 ngày làm việc để xem xét, xử lý.</w:t>
      </w:r>
    </w:p>
    <w:p w:rsidR="00355310" w:rsidRPr="001E7B12" w:rsidRDefault="001E7B12" w:rsidP="0039619A">
      <w:pPr>
        <w:spacing w:before="60" w:after="60" w:line="360" w:lineRule="exact"/>
        <w:ind w:firstLine="709"/>
        <w:jc w:val="both"/>
        <w:rPr>
          <w:color w:val="000000" w:themeColor="text1"/>
          <w:sz w:val="28"/>
          <w:szCs w:val="28"/>
          <w:lang w:val="es-ES"/>
        </w:rPr>
      </w:pPr>
      <w:r w:rsidRPr="001E7B12">
        <w:rPr>
          <w:color w:val="000000" w:themeColor="text1"/>
          <w:sz w:val="28"/>
          <w:szCs w:val="28"/>
          <w:lang w:val="es-ES"/>
        </w:rPr>
        <w:lastRenderedPageBreak/>
        <w:t>2. Sau khi nhận được văn bản đề nghị làm rõ theo thời gian quy định, Sở KH&amp;ĐT tiến hành làm rõ và đăng tải trên Hệ thống mạng đấu thầu quốc gia trong khoảng thời gian tối thiểu 02 ngày làm việc trước ngày hết hạn nộp hồ sơ đăng ký thực hiện dự án, trong đó có mô tả nội dung yêu cầu làm rõ nhưng không nêu tên nhà đầu tư đề nghị làm rõ. Trường hợp việc làm rõ dẫn đến phải sửa đổi yêu cầu sơ bộ về năng lực, kinh nghiệm thì thực hiện theo quy định tại Mục 4 Chương này.</w:t>
      </w:r>
    </w:p>
    <w:p w:rsidR="003F3661" w:rsidRPr="003F3661" w:rsidRDefault="003F3661" w:rsidP="0039619A">
      <w:pPr>
        <w:spacing w:before="60" w:after="60" w:line="360" w:lineRule="exact"/>
        <w:ind w:firstLine="720"/>
        <w:jc w:val="both"/>
        <w:rPr>
          <w:b/>
          <w:color w:val="000000" w:themeColor="text1"/>
          <w:sz w:val="28"/>
          <w:szCs w:val="28"/>
          <w:lang w:val="es-ES"/>
        </w:rPr>
      </w:pPr>
      <w:r w:rsidRPr="003F3661">
        <w:rPr>
          <w:b/>
          <w:color w:val="000000" w:themeColor="text1"/>
          <w:sz w:val="28"/>
          <w:szCs w:val="28"/>
          <w:lang w:val="es-ES"/>
        </w:rPr>
        <w:t>Mục 4. Sửa đổi yêu cầu sơ bộ về năng lực, kinh nghiệm nhà đầu tư</w:t>
      </w:r>
    </w:p>
    <w:p w:rsidR="003F3661" w:rsidRPr="003F3661" w:rsidRDefault="003F3661" w:rsidP="0039619A">
      <w:pPr>
        <w:spacing w:before="60" w:after="60" w:line="360" w:lineRule="exact"/>
        <w:ind w:firstLine="709"/>
        <w:jc w:val="both"/>
        <w:rPr>
          <w:color w:val="000000" w:themeColor="text1"/>
          <w:sz w:val="28"/>
          <w:szCs w:val="28"/>
          <w:lang w:val="es-ES"/>
        </w:rPr>
      </w:pPr>
      <w:r w:rsidRPr="003F3661">
        <w:rPr>
          <w:color w:val="000000" w:themeColor="text1"/>
          <w:sz w:val="28"/>
          <w:szCs w:val="28"/>
          <w:lang w:val="es-ES"/>
        </w:rPr>
        <w:t>1. Trường hợp sửa đổi yêu cầu sơ bộ về năng lực, kinh nghiệm, Sở KH&amp;ĐT đăng tải trên Hệ thống mạng đấu thầu quốc gia quyết định sửa đổi kèm theo các nội dung sửa đổi trước ngày hết hạn nộp hồ sơ đăng ký thực hiện dự án tối thiểu 10 ngày.</w:t>
      </w:r>
    </w:p>
    <w:p w:rsidR="003078F5" w:rsidRPr="003F3661" w:rsidRDefault="003F3661" w:rsidP="0039619A">
      <w:pPr>
        <w:spacing w:before="60" w:after="60" w:line="360" w:lineRule="exact"/>
        <w:ind w:firstLine="709"/>
        <w:jc w:val="both"/>
        <w:rPr>
          <w:color w:val="000000" w:themeColor="text1"/>
          <w:sz w:val="28"/>
          <w:szCs w:val="28"/>
          <w:lang w:val="es-ES"/>
        </w:rPr>
      </w:pPr>
      <w:r w:rsidRPr="003F3661">
        <w:rPr>
          <w:color w:val="000000" w:themeColor="text1"/>
          <w:sz w:val="28"/>
          <w:szCs w:val="28"/>
          <w:lang w:val="es-ES"/>
        </w:rPr>
        <w:t>2. Trường hợp thời gian thông báo sửa đổi yêu cầu sơ bộ về năng lực, kinh nghiệm không đáp ứng quy định tại Mục 4.1, Sở KH&amp;ĐT thực hiện thời gian nộp hồ sơ đăng ký thực hiện dự án tương ứng để bảo đảm quy định nêu trên. Việc gia hạn được thực hiện theo quy định tại Mục 6.3.</w:t>
      </w:r>
    </w:p>
    <w:p w:rsidR="00355310" w:rsidRPr="00324EEF" w:rsidRDefault="00355310" w:rsidP="0039619A">
      <w:pPr>
        <w:spacing w:before="60" w:after="60" w:line="360" w:lineRule="exact"/>
        <w:ind w:firstLine="720"/>
        <w:rPr>
          <w:b/>
          <w:color w:val="000000" w:themeColor="text1"/>
          <w:sz w:val="28"/>
          <w:szCs w:val="28"/>
          <w:lang w:val="pl-PL"/>
        </w:rPr>
      </w:pPr>
      <w:r w:rsidRPr="00324EEF">
        <w:rPr>
          <w:b/>
          <w:color w:val="000000" w:themeColor="text1"/>
          <w:sz w:val="28"/>
          <w:szCs w:val="28"/>
          <w:lang w:val="pl-PL"/>
        </w:rPr>
        <w:t xml:space="preserve">Mục </w:t>
      </w:r>
      <w:r w:rsidR="00D80387">
        <w:rPr>
          <w:b/>
          <w:color w:val="000000" w:themeColor="text1"/>
          <w:sz w:val="28"/>
          <w:szCs w:val="28"/>
          <w:lang w:val="pl-PL"/>
        </w:rPr>
        <w:t>5</w:t>
      </w:r>
      <w:r w:rsidRPr="00324EEF">
        <w:rPr>
          <w:b/>
          <w:color w:val="000000" w:themeColor="text1"/>
          <w:sz w:val="28"/>
          <w:szCs w:val="28"/>
          <w:lang w:val="pl-PL"/>
        </w:rPr>
        <w:t>. Ngôn ngữ sử dụng</w:t>
      </w:r>
    </w:p>
    <w:p w:rsidR="00FC4C9E" w:rsidRPr="00FC4C9E" w:rsidRDefault="00FC4C9E" w:rsidP="0039619A">
      <w:pPr>
        <w:spacing w:before="60" w:after="60" w:line="360" w:lineRule="exact"/>
        <w:ind w:firstLine="709"/>
        <w:jc w:val="both"/>
        <w:rPr>
          <w:color w:val="000000" w:themeColor="text1"/>
          <w:sz w:val="28"/>
          <w:szCs w:val="28"/>
          <w:lang w:val="es-ES"/>
        </w:rPr>
      </w:pPr>
      <w:r w:rsidRPr="00FC4C9E">
        <w:rPr>
          <w:color w:val="000000" w:themeColor="text1"/>
          <w:sz w:val="28"/>
          <w:szCs w:val="28"/>
          <w:lang w:val="es-ES"/>
        </w:rPr>
        <w:t xml:space="preserve">Hồ sơ đăng ký thực hiện dự án và tất cả văn bản, tài liệu trao đổi giữa Sở KH&amp;ĐT và nhà đầu tư liên quan đến việc mời quan tâm phải được viết bằng ngôn ngữ sau: </w:t>
      </w:r>
      <w:r>
        <w:rPr>
          <w:color w:val="000000" w:themeColor="text1"/>
          <w:sz w:val="28"/>
          <w:szCs w:val="28"/>
          <w:lang w:val="es-ES"/>
        </w:rPr>
        <w:t>Tiếng Việt.</w:t>
      </w:r>
    </w:p>
    <w:p w:rsidR="00355310" w:rsidRPr="00324EEF" w:rsidRDefault="00355310" w:rsidP="0039619A">
      <w:pPr>
        <w:spacing w:before="60" w:after="60" w:line="360" w:lineRule="exact"/>
        <w:ind w:firstLine="720"/>
        <w:jc w:val="both"/>
        <w:rPr>
          <w:b/>
          <w:color w:val="000000" w:themeColor="text1"/>
          <w:sz w:val="28"/>
          <w:szCs w:val="28"/>
          <w:lang w:val="pl-PL"/>
        </w:rPr>
      </w:pPr>
      <w:r w:rsidRPr="00324EEF">
        <w:rPr>
          <w:b/>
          <w:color w:val="000000" w:themeColor="text1"/>
          <w:sz w:val="28"/>
          <w:szCs w:val="28"/>
          <w:lang w:val="pl-PL"/>
        </w:rPr>
        <w:t xml:space="preserve">Mục </w:t>
      </w:r>
      <w:r w:rsidR="001D73B3">
        <w:rPr>
          <w:b/>
          <w:color w:val="000000" w:themeColor="text1"/>
          <w:sz w:val="28"/>
          <w:szCs w:val="28"/>
          <w:lang w:val="pl-PL"/>
        </w:rPr>
        <w:t>6</w:t>
      </w:r>
      <w:r w:rsidRPr="00324EEF">
        <w:rPr>
          <w:b/>
          <w:color w:val="000000" w:themeColor="text1"/>
          <w:sz w:val="28"/>
          <w:szCs w:val="28"/>
          <w:lang w:val="pl-PL"/>
        </w:rPr>
        <w:t>. Hồ sơ đăng ký thực hiện dự án và thời hạn nộp</w:t>
      </w:r>
    </w:p>
    <w:p w:rsidR="000C7280" w:rsidRPr="000C7280" w:rsidRDefault="00355310" w:rsidP="0039619A">
      <w:pPr>
        <w:spacing w:before="60" w:after="60" w:line="360" w:lineRule="exact"/>
        <w:ind w:firstLine="709"/>
        <w:jc w:val="both"/>
        <w:rPr>
          <w:color w:val="000000" w:themeColor="text1"/>
          <w:sz w:val="28"/>
          <w:szCs w:val="28"/>
          <w:lang w:val="es-ES"/>
        </w:rPr>
      </w:pPr>
      <w:r w:rsidRPr="00324EEF">
        <w:rPr>
          <w:color w:val="000000" w:themeColor="text1"/>
          <w:sz w:val="28"/>
          <w:szCs w:val="28"/>
          <w:lang w:val="pl-PL"/>
        </w:rPr>
        <w:tab/>
      </w:r>
      <w:r w:rsidR="000C7280" w:rsidRPr="000C7280">
        <w:rPr>
          <w:color w:val="000000" w:themeColor="text1"/>
          <w:sz w:val="28"/>
          <w:szCs w:val="28"/>
          <w:lang w:val="es-ES"/>
        </w:rPr>
        <w:t>1. Hồ sơ đăng ký thực hiện dự án do nhà đầu tư chuẩn bị phải bao gồm các biểu mẫu và các tài liệu có liên quan theo quy định tại Chương III.</w:t>
      </w:r>
    </w:p>
    <w:p w:rsidR="000C7280" w:rsidRPr="000C7280" w:rsidRDefault="000C7280" w:rsidP="0039619A">
      <w:pPr>
        <w:spacing w:before="60" w:after="60" w:line="360" w:lineRule="exact"/>
        <w:ind w:firstLine="709"/>
        <w:jc w:val="both"/>
        <w:rPr>
          <w:color w:val="000000" w:themeColor="text1"/>
          <w:sz w:val="28"/>
          <w:szCs w:val="28"/>
          <w:lang w:val="es-ES"/>
        </w:rPr>
      </w:pPr>
      <w:r w:rsidRPr="000C7280">
        <w:rPr>
          <w:color w:val="000000" w:themeColor="text1"/>
          <w:sz w:val="28"/>
          <w:szCs w:val="28"/>
          <w:lang w:val="es-ES"/>
        </w:rPr>
        <w:t>2. Nhà đầu tư nộp hồ sơ đăng ký thực hiện dự án trên Hệ thống mạng đấu thầu quốc gia</w:t>
      </w:r>
      <w:r w:rsidR="009F3003">
        <w:rPr>
          <w:color w:val="000000" w:themeColor="text1"/>
          <w:sz w:val="28"/>
          <w:szCs w:val="28"/>
          <w:lang w:val="es-ES"/>
        </w:rPr>
        <w:t xml:space="preserve"> </w:t>
      </w:r>
      <w:r w:rsidRPr="002414C7">
        <w:rPr>
          <w:b/>
          <w:color w:val="0000FF"/>
          <w:sz w:val="28"/>
          <w:szCs w:val="28"/>
          <w:lang w:val="es-ES"/>
        </w:rPr>
        <w:t xml:space="preserve">trước </w:t>
      </w:r>
      <w:r w:rsidR="00914D95" w:rsidRPr="002414C7">
        <w:rPr>
          <w:b/>
          <w:color w:val="0000FF"/>
          <w:sz w:val="28"/>
          <w:szCs w:val="28"/>
          <w:lang w:val="es-ES"/>
        </w:rPr>
        <w:t>17</w:t>
      </w:r>
      <w:r w:rsidRPr="002414C7">
        <w:rPr>
          <w:b/>
          <w:color w:val="0000FF"/>
          <w:sz w:val="28"/>
          <w:szCs w:val="28"/>
          <w:lang w:val="es-ES"/>
        </w:rPr>
        <w:t xml:space="preserve"> giờ, ngày </w:t>
      </w:r>
      <w:r w:rsidR="00914D95" w:rsidRPr="002414C7">
        <w:rPr>
          <w:b/>
          <w:color w:val="0000FF"/>
          <w:sz w:val="28"/>
          <w:szCs w:val="28"/>
          <w:lang w:val="es-ES"/>
        </w:rPr>
        <w:t>0</w:t>
      </w:r>
      <w:r w:rsidR="005A07C0">
        <w:rPr>
          <w:b/>
          <w:color w:val="0000FF"/>
          <w:sz w:val="28"/>
          <w:szCs w:val="28"/>
          <w:lang w:val="es-ES"/>
        </w:rPr>
        <w:t>8</w:t>
      </w:r>
      <w:r w:rsidR="00470951">
        <w:rPr>
          <w:b/>
          <w:color w:val="0000FF"/>
          <w:sz w:val="28"/>
          <w:szCs w:val="28"/>
          <w:lang w:val="es-ES"/>
        </w:rPr>
        <w:t>/</w:t>
      </w:r>
      <w:r w:rsidR="005A07C0">
        <w:rPr>
          <w:b/>
          <w:color w:val="0000FF"/>
          <w:sz w:val="28"/>
          <w:szCs w:val="28"/>
          <w:lang w:val="es-ES"/>
        </w:rPr>
        <w:t>0</w:t>
      </w:r>
      <w:r w:rsidR="00914D95" w:rsidRPr="002414C7">
        <w:rPr>
          <w:b/>
          <w:color w:val="0000FF"/>
          <w:sz w:val="28"/>
          <w:szCs w:val="28"/>
          <w:lang w:val="es-ES"/>
        </w:rPr>
        <w:t>2</w:t>
      </w:r>
      <w:r w:rsidR="00470951">
        <w:rPr>
          <w:b/>
          <w:color w:val="0000FF"/>
          <w:sz w:val="28"/>
          <w:szCs w:val="28"/>
          <w:lang w:val="es-ES"/>
        </w:rPr>
        <w:t>/</w:t>
      </w:r>
      <w:r w:rsidR="00914D95" w:rsidRPr="002414C7">
        <w:rPr>
          <w:b/>
          <w:color w:val="0000FF"/>
          <w:sz w:val="28"/>
          <w:szCs w:val="28"/>
          <w:lang w:val="es-ES"/>
        </w:rPr>
        <w:t>202</w:t>
      </w:r>
      <w:r w:rsidR="005A07C0">
        <w:rPr>
          <w:b/>
          <w:color w:val="0000FF"/>
          <w:sz w:val="28"/>
          <w:szCs w:val="28"/>
          <w:lang w:val="es-ES"/>
        </w:rPr>
        <w:t>1</w:t>
      </w:r>
      <w:r w:rsidRPr="002414C7">
        <w:rPr>
          <w:b/>
          <w:color w:val="000000" w:themeColor="text1"/>
          <w:sz w:val="28"/>
          <w:szCs w:val="28"/>
          <w:lang w:val="es-ES"/>
        </w:rPr>
        <w:t>.</w:t>
      </w:r>
      <w:bookmarkStart w:id="0" w:name="_GoBack"/>
      <w:bookmarkEnd w:id="0"/>
    </w:p>
    <w:p w:rsidR="000C7280" w:rsidRPr="000C7280" w:rsidRDefault="000C7280" w:rsidP="0039619A">
      <w:pPr>
        <w:spacing w:before="60" w:after="60" w:line="360" w:lineRule="exact"/>
        <w:ind w:firstLine="709"/>
        <w:jc w:val="both"/>
        <w:rPr>
          <w:color w:val="000000" w:themeColor="text1"/>
          <w:sz w:val="28"/>
          <w:szCs w:val="28"/>
          <w:lang w:val="es-ES"/>
        </w:rPr>
      </w:pPr>
      <w:r w:rsidRPr="000C7280">
        <w:rPr>
          <w:color w:val="000000" w:themeColor="text1"/>
          <w:sz w:val="28"/>
          <w:szCs w:val="28"/>
          <w:lang w:val="es-ES"/>
        </w:rPr>
        <w:t>3. Sở KH&amp;ĐT có thể gia hạn thời gian nộp hồ sơ đăng ký thực hiện dự án trong trường hợp sửa đổi yêu cầu sơ bộ về năng lực, kinh nghiệm nhà đầu tư theo quy định tại Mục 4 Chương này, cần tăng thêm số lượng nhà đầu tư theo quy định tại điểm b khoản 2 Mục 9 Chương này hoặc các trường hợp cần thiết khác. Khi gia hạn, Sở KH&amp;ĐT thông báo trên Hệ thống mạng đấu thầu quốc gia và gửi thông báo đến tất cả các nhà đầu tư đã nộp hồ sơ đăng ký thực hiện dự án (nếu có) về thời hạn nộp hồ sơ đăng ký thực hiện dự án.</w:t>
      </w:r>
    </w:p>
    <w:p w:rsidR="00355310" w:rsidRPr="00324EEF" w:rsidRDefault="00355310" w:rsidP="0039619A">
      <w:pPr>
        <w:spacing w:before="60" w:after="60" w:line="360" w:lineRule="exact"/>
        <w:ind w:firstLine="720"/>
        <w:rPr>
          <w:b/>
          <w:color w:val="000000" w:themeColor="text1"/>
          <w:sz w:val="28"/>
          <w:szCs w:val="28"/>
          <w:lang w:val="pl-PL"/>
        </w:rPr>
      </w:pPr>
      <w:r w:rsidRPr="00324EEF">
        <w:rPr>
          <w:b/>
          <w:color w:val="000000" w:themeColor="text1"/>
          <w:sz w:val="28"/>
          <w:szCs w:val="28"/>
          <w:lang w:val="pl-PL"/>
        </w:rPr>
        <w:t xml:space="preserve">Mục </w:t>
      </w:r>
      <w:r w:rsidR="008F5C82">
        <w:rPr>
          <w:b/>
          <w:color w:val="000000" w:themeColor="text1"/>
          <w:sz w:val="28"/>
          <w:szCs w:val="28"/>
          <w:lang w:val="pl-PL"/>
        </w:rPr>
        <w:t>7</w:t>
      </w:r>
      <w:r w:rsidRPr="00324EEF">
        <w:rPr>
          <w:b/>
          <w:color w:val="000000" w:themeColor="text1"/>
          <w:sz w:val="28"/>
          <w:szCs w:val="28"/>
          <w:lang w:val="pl-PL"/>
        </w:rPr>
        <w:t>. Sửa đổi, thay thế hồ sơ đăng ký thực hiện dự án</w:t>
      </w:r>
    </w:p>
    <w:p w:rsidR="008F5C82" w:rsidRPr="008F5C82" w:rsidRDefault="008F5C82" w:rsidP="0039619A">
      <w:pPr>
        <w:spacing w:before="60" w:after="60" w:line="360" w:lineRule="exact"/>
        <w:ind w:firstLine="709"/>
        <w:jc w:val="both"/>
        <w:rPr>
          <w:color w:val="000000" w:themeColor="text1"/>
          <w:sz w:val="28"/>
          <w:szCs w:val="28"/>
          <w:lang w:val="es-ES"/>
        </w:rPr>
      </w:pPr>
      <w:r w:rsidRPr="008F5C82">
        <w:rPr>
          <w:color w:val="000000" w:themeColor="text1"/>
          <w:sz w:val="28"/>
          <w:szCs w:val="28"/>
          <w:lang w:val="es-ES"/>
        </w:rPr>
        <w:t>Sau khi nộp, nhà đầu tư có thể thay thế hoặc sửa đổi hồ sơ đăng ký thực hiện dự án bằng cách nộp bổ sung các hồ sơ, tài liệu có liên quan trên Hệ thống mạng đấu thầu quốc gia trước thời điểm hết hạn nộp hồ sơ đăng ký thực hiện dự án.</w:t>
      </w:r>
      <w:r w:rsidR="000101C3">
        <w:rPr>
          <w:color w:val="000000" w:themeColor="text1"/>
          <w:sz w:val="28"/>
          <w:szCs w:val="28"/>
          <w:lang w:val="es-ES"/>
        </w:rPr>
        <w:t xml:space="preserve"> </w:t>
      </w:r>
    </w:p>
    <w:p w:rsidR="00355310" w:rsidRPr="00324EEF" w:rsidRDefault="00355310" w:rsidP="0039619A">
      <w:pPr>
        <w:spacing w:before="60" w:after="60" w:line="360" w:lineRule="exact"/>
        <w:ind w:firstLine="720"/>
        <w:rPr>
          <w:b/>
          <w:color w:val="000000" w:themeColor="text1"/>
          <w:sz w:val="28"/>
          <w:szCs w:val="28"/>
          <w:lang w:val="pl-PL"/>
        </w:rPr>
      </w:pPr>
      <w:r w:rsidRPr="00324EEF">
        <w:rPr>
          <w:b/>
          <w:color w:val="000000" w:themeColor="text1"/>
          <w:sz w:val="28"/>
          <w:szCs w:val="28"/>
          <w:lang w:val="pl-PL"/>
        </w:rPr>
        <w:t xml:space="preserve">Mục </w:t>
      </w:r>
      <w:r w:rsidR="00C53FF1">
        <w:rPr>
          <w:b/>
          <w:color w:val="000000" w:themeColor="text1"/>
          <w:sz w:val="28"/>
          <w:szCs w:val="28"/>
          <w:lang w:val="pl-PL"/>
        </w:rPr>
        <w:t>8</w:t>
      </w:r>
      <w:r w:rsidRPr="00324EEF">
        <w:rPr>
          <w:b/>
          <w:color w:val="000000" w:themeColor="text1"/>
          <w:sz w:val="28"/>
          <w:szCs w:val="28"/>
          <w:lang w:val="pl-PL"/>
        </w:rPr>
        <w:t>. Làm rõ hồ sơ đăng ký thực hiện dự án</w:t>
      </w:r>
    </w:p>
    <w:p w:rsidR="00355310" w:rsidRPr="00DC42E5" w:rsidRDefault="00DC42E5" w:rsidP="0039619A">
      <w:pPr>
        <w:spacing w:before="60" w:after="60" w:line="360" w:lineRule="exact"/>
        <w:ind w:firstLine="709"/>
        <w:jc w:val="both"/>
        <w:rPr>
          <w:color w:val="000000" w:themeColor="text1"/>
          <w:sz w:val="28"/>
          <w:szCs w:val="28"/>
          <w:lang w:val="es-ES"/>
        </w:rPr>
      </w:pPr>
      <w:r w:rsidRPr="00DC42E5">
        <w:rPr>
          <w:color w:val="000000" w:themeColor="text1"/>
          <w:sz w:val="28"/>
          <w:szCs w:val="28"/>
          <w:lang w:val="es-ES"/>
        </w:rPr>
        <w:lastRenderedPageBreak/>
        <w:t>Nhà đầu tư có trách nhiệm làm rõ hồ sơ đăng ký thực hiện dự án theo yêu cầu của Sở KH&amp;ĐT. Tất cả yêu cầu làm rõ và phản hồi của nhà đầu tư được thực hiện trên Hệ thống mạng đấu thầu quốc gia.</w:t>
      </w:r>
    </w:p>
    <w:p w:rsidR="00355310" w:rsidRPr="00324EEF" w:rsidRDefault="00355310" w:rsidP="0039619A">
      <w:pPr>
        <w:spacing w:before="60" w:after="60" w:line="360" w:lineRule="exact"/>
        <w:ind w:firstLine="720"/>
        <w:rPr>
          <w:b/>
          <w:color w:val="000000" w:themeColor="text1"/>
          <w:sz w:val="28"/>
          <w:szCs w:val="28"/>
          <w:lang w:val="pl-PL"/>
        </w:rPr>
      </w:pPr>
      <w:r w:rsidRPr="00324EEF">
        <w:rPr>
          <w:b/>
          <w:color w:val="000000" w:themeColor="text1"/>
          <w:sz w:val="28"/>
          <w:szCs w:val="28"/>
          <w:lang w:val="pl-PL"/>
        </w:rPr>
        <w:t xml:space="preserve">Mục </w:t>
      </w:r>
      <w:r w:rsidR="00052251">
        <w:rPr>
          <w:b/>
          <w:color w:val="000000" w:themeColor="text1"/>
          <w:sz w:val="28"/>
          <w:szCs w:val="28"/>
          <w:lang w:val="pl-PL"/>
        </w:rPr>
        <w:t>9</w:t>
      </w:r>
      <w:r w:rsidRPr="00324EEF">
        <w:rPr>
          <w:b/>
          <w:color w:val="000000" w:themeColor="text1"/>
          <w:sz w:val="28"/>
          <w:szCs w:val="28"/>
          <w:lang w:val="pl-PL"/>
        </w:rPr>
        <w:t>. Thông báo kết quả đánh giá sơ bộ năng lực, kinh nghiệm của các nhà đầu tư</w:t>
      </w:r>
    </w:p>
    <w:p w:rsidR="00521E7C" w:rsidRPr="00521E7C" w:rsidRDefault="00521E7C" w:rsidP="0039619A">
      <w:pPr>
        <w:spacing w:before="60" w:after="60" w:line="360" w:lineRule="exact"/>
        <w:ind w:firstLine="709"/>
        <w:jc w:val="both"/>
        <w:rPr>
          <w:color w:val="000000" w:themeColor="text1"/>
          <w:sz w:val="28"/>
          <w:szCs w:val="28"/>
          <w:lang w:val="es-ES"/>
        </w:rPr>
      </w:pPr>
      <w:r w:rsidRPr="00521E7C">
        <w:rPr>
          <w:color w:val="000000" w:themeColor="text1"/>
          <w:sz w:val="28"/>
          <w:szCs w:val="28"/>
          <w:lang w:val="es-ES"/>
        </w:rPr>
        <w:t>1. Sau khi có kết quả đánh giá sơ bộ năng lực, kinh nghiệm của các nhà đầu tư, Sở KH&amp;ĐT đăng tải danh sách nhà đầu tư đáp ứng yêu cầu trên Hệ thống mạng đấu thầu quốc gia.</w:t>
      </w:r>
    </w:p>
    <w:p w:rsidR="00521E7C" w:rsidRPr="00521E7C" w:rsidRDefault="00521E7C" w:rsidP="0039619A">
      <w:pPr>
        <w:spacing w:before="60" w:after="60" w:line="360" w:lineRule="exact"/>
        <w:ind w:firstLine="709"/>
        <w:jc w:val="both"/>
        <w:rPr>
          <w:color w:val="000000" w:themeColor="text1"/>
          <w:sz w:val="28"/>
          <w:szCs w:val="28"/>
          <w:lang w:val="es-ES"/>
        </w:rPr>
      </w:pPr>
      <w:r w:rsidRPr="00521E7C">
        <w:rPr>
          <w:color w:val="000000" w:themeColor="text1"/>
          <w:sz w:val="28"/>
          <w:szCs w:val="28"/>
          <w:lang w:val="es-ES"/>
        </w:rPr>
        <w:t>2. Trường hợp chỉ có một nhà đầu tư đáp ứng yêu cầu, trước khi đăng tải thông tin theo quy định tại khoản 1 Mục này, Sở KH&amp;ĐT báo cáo Chủ tịch Ủy ban nhân dân cấp tỉnh xem xét, quyết định theo một trong hai phương án sau đây:</w:t>
      </w:r>
    </w:p>
    <w:p w:rsidR="00521E7C" w:rsidRPr="00521E7C" w:rsidRDefault="00521E7C" w:rsidP="0039619A">
      <w:pPr>
        <w:spacing w:before="60" w:after="60" w:line="360" w:lineRule="exact"/>
        <w:ind w:firstLine="709"/>
        <w:jc w:val="both"/>
        <w:rPr>
          <w:color w:val="000000" w:themeColor="text1"/>
          <w:sz w:val="28"/>
          <w:szCs w:val="28"/>
          <w:lang w:val="es-ES"/>
        </w:rPr>
      </w:pPr>
      <w:r w:rsidRPr="00521E7C">
        <w:rPr>
          <w:color w:val="000000" w:themeColor="text1"/>
          <w:sz w:val="28"/>
          <w:szCs w:val="28"/>
          <w:lang w:val="es-ES"/>
        </w:rPr>
        <w:t>a) Phương án 1: Thông báo và hướng dẫn nhà đầu tư nộp hồ sơ trình quyết định chủ trương đầu tư theo quy định của pháp luật về đầu tư, pháp luật khác có liên quan theo quy định tại điểm b khoản 3 Điều 13 Nghị định số 25/2020/NĐ-CP.</w:t>
      </w:r>
    </w:p>
    <w:p w:rsidR="00521E7C" w:rsidRPr="00521E7C" w:rsidRDefault="00521E7C" w:rsidP="0039619A">
      <w:pPr>
        <w:spacing w:before="60" w:after="60" w:line="360" w:lineRule="exact"/>
        <w:ind w:firstLine="709"/>
        <w:jc w:val="both"/>
        <w:rPr>
          <w:color w:val="000000" w:themeColor="text1"/>
          <w:sz w:val="28"/>
          <w:szCs w:val="28"/>
          <w:lang w:val="es-ES"/>
        </w:rPr>
      </w:pPr>
      <w:r w:rsidRPr="00521E7C">
        <w:rPr>
          <w:color w:val="000000" w:themeColor="text1"/>
          <w:sz w:val="28"/>
          <w:szCs w:val="28"/>
          <w:lang w:val="es-ES"/>
        </w:rPr>
        <w:t>b) Phương án 2: Gia hạn thời gian đăng ký thực hiện dự án. Thời gian gia hạn do Chủ tịch Ủy ban nhân dân cấp tỉnh quyết định và sẽ được thông báo trên Hệ thống mạng đấu thầu quốc gia. Nhà đầu tư đã đáp ứng yêu cầu không phải nộp lại hồ sơ đăng ký thực hiện dự án.</w:t>
      </w:r>
    </w:p>
    <w:p w:rsidR="00521E7C" w:rsidRPr="00521E7C" w:rsidRDefault="00521E7C" w:rsidP="0039619A">
      <w:pPr>
        <w:spacing w:before="60" w:after="60" w:line="360" w:lineRule="exact"/>
        <w:ind w:firstLine="709"/>
        <w:jc w:val="both"/>
        <w:rPr>
          <w:color w:val="000000" w:themeColor="text1"/>
          <w:sz w:val="28"/>
          <w:szCs w:val="28"/>
          <w:lang w:val="es-ES"/>
        </w:rPr>
      </w:pPr>
      <w:r w:rsidRPr="00521E7C">
        <w:rPr>
          <w:color w:val="000000" w:themeColor="text1"/>
          <w:sz w:val="28"/>
          <w:szCs w:val="28"/>
          <w:lang w:val="es-ES"/>
        </w:rPr>
        <w:t>Sau khi gia hạn, trường hợp có thêm nhà đầu tư đáp ứng yêu cầu sơ bộ về năng lực, kinh nghiệm thì thực hiện theo khoản 3 Mục này. Trường hợp không có thêm nhà đầu tư đáp ứng yêu cầu sơ bộ về năng lực, kinh nghiệm thì thực hiện theo quy định tại điểm a khoản này.</w:t>
      </w:r>
    </w:p>
    <w:p w:rsidR="00052251" w:rsidRDefault="00521E7C" w:rsidP="0039619A">
      <w:pPr>
        <w:spacing w:before="60" w:after="60" w:line="360" w:lineRule="exact"/>
        <w:ind w:firstLine="709"/>
        <w:jc w:val="both"/>
        <w:rPr>
          <w:color w:val="000000" w:themeColor="text1"/>
          <w:sz w:val="28"/>
          <w:szCs w:val="28"/>
          <w:lang w:val="es-ES"/>
        </w:rPr>
      </w:pPr>
      <w:r w:rsidRPr="00521E7C">
        <w:rPr>
          <w:color w:val="000000" w:themeColor="text1"/>
          <w:sz w:val="28"/>
          <w:szCs w:val="28"/>
          <w:lang w:val="es-ES"/>
        </w:rPr>
        <w:t>3. Trường hợp có từ hai nhà đầu tư trở lên đáp ứng yêu cầu, việc lựa chọn nhà đầu tư sẽ được thực hiện theo hình thức đấu thầu rộng rãi theo quy định tại điểm a khoản 3 Điều 13 Nghị định số 25/2020/NĐ-CP. Hồ sơ mời thầu được phát hành rộng rãi cho các nhà đầu tư, bao gồm cả các nhà đầu tư ngoài danh sách nhà đầu tư đáp ứng yêu cầu sơ bộ về năng lực, kinh nghiệm.</w:t>
      </w:r>
    </w:p>
    <w:p w:rsidR="002C2A65" w:rsidRDefault="002C2A65" w:rsidP="0039619A">
      <w:pPr>
        <w:spacing w:before="60" w:after="60" w:line="360" w:lineRule="exact"/>
        <w:ind w:firstLine="709"/>
        <w:jc w:val="both"/>
        <w:rPr>
          <w:rFonts w:ascii="Times New Roman Bold" w:hAnsi="Times New Roman Bold" w:hint="eastAsia"/>
          <w:b/>
          <w:color w:val="000000" w:themeColor="text1"/>
          <w:spacing w:val="-4"/>
          <w:sz w:val="28"/>
          <w:lang w:val="pl-PL"/>
        </w:rPr>
      </w:pPr>
    </w:p>
    <w:p w:rsidR="00AF300C" w:rsidRDefault="00AF300C" w:rsidP="0039619A">
      <w:pPr>
        <w:spacing w:before="60" w:after="60" w:line="276" w:lineRule="auto"/>
        <w:jc w:val="center"/>
        <w:rPr>
          <w:rFonts w:ascii="Times New Roman Bold" w:hAnsi="Times New Roman Bold" w:hint="eastAsia"/>
          <w:b/>
          <w:color w:val="000000" w:themeColor="text1"/>
          <w:spacing w:val="-4"/>
          <w:sz w:val="28"/>
          <w:lang w:val="pl-PL"/>
        </w:rPr>
      </w:pPr>
    </w:p>
    <w:p w:rsidR="00AF300C" w:rsidRDefault="00AF300C" w:rsidP="0039619A">
      <w:pPr>
        <w:spacing w:before="60" w:after="60" w:line="276" w:lineRule="auto"/>
        <w:jc w:val="center"/>
        <w:rPr>
          <w:rFonts w:ascii="Times New Roman Bold" w:hAnsi="Times New Roman Bold" w:hint="eastAsia"/>
          <w:b/>
          <w:color w:val="000000" w:themeColor="text1"/>
          <w:spacing w:val="-4"/>
          <w:sz w:val="28"/>
          <w:lang w:val="pl-PL"/>
        </w:rPr>
      </w:pPr>
    </w:p>
    <w:p w:rsidR="00AF300C" w:rsidRDefault="00AF300C" w:rsidP="0039619A">
      <w:pPr>
        <w:spacing w:before="60" w:after="60" w:line="276" w:lineRule="auto"/>
        <w:jc w:val="center"/>
        <w:rPr>
          <w:rFonts w:ascii="Times New Roman Bold" w:hAnsi="Times New Roman Bold" w:hint="eastAsia"/>
          <w:b/>
          <w:color w:val="000000" w:themeColor="text1"/>
          <w:spacing w:val="-4"/>
          <w:sz w:val="28"/>
          <w:lang w:val="pl-PL"/>
        </w:rPr>
      </w:pPr>
    </w:p>
    <w:p w:rsidR="00AF300C" w:rsidRDefault="00AF300C" w:rsidP="0039619A">
      <w:pPr>
        <w:spacing w:before="60" w:after="60" w:line="276" w:lineRule="auto"/>
        <w:jc w:val="center"/>
        <w:rPr>
          <w:rFonts w:ascii="Times New Roman Bold" w:hAnsi="Times New Roman Bold" w:hint="eastAsia"/>
          <w:b/>
          <w:color w:val="000000" w:themeColor="text1"/>
          <w:spacing w:val="-4"/>
          <w:sz w:val="28"/>
          <w:lang w:val="pl-PL"/>
        </w:rPr>
      </w:pPr>
    </w:p>
    <w:p w:rsidR="00241318" w:rsidRDefault="00241318" w:rsidP="0039619A">
      <w:pPr>
        <w:spacing w:before="60" w:after="60" w:line="276" w:lineRule="auto"/>
        <w:jc w:val="center"/>
        <w:rPr>
          <w:rFonts w:ascii="Times New Roman Bold" w:hAnsi="Times New Roman Bold" w:hint="eastAsia"/>
          <w:b/>
          <w:color w:val="000000" w:themeColor="text1"/>
          <w:spacing w:val="-4"/>
          <w:sz w:val="28"/>
          <w:lang w:val="pl-PL"/>
        </w:rPr>
      </w:pPr>
    </w:p>
    <w:p w:rsidR="00241318" w:rsidRDefault="00241318" w:rsidP="0039619A">
      <w:pPr>
        <w:spacing w:before="60" w:after="60" w:line="276" w:lineRule="auto"/>
        <w:jc w:val="center"/>
        <w:rPr>
          <w:rFonts w:ascii="Times New Roman Bold" w:hAnsi="Times New Roman Bold" w:hint="eastAsia"/>
          <w:b/>
          <w:color w:val="000000" w:themeColor="text1"/>
          <w:spacing w:val="-4"/>
          <w:sz w:val="28"/>
          <w:lang w:val="pl-PL"/>
        </w:rPr>
      </w:pPr>
    </w:p>
    <w:p w:rsidR="00241318" w:rsidRDefault="00241318" w:rsidP="0039619A">
      <w:pPr>
        <w:spacing w:before="60" w:after="60" w:line="276" w:lineRule="auto"/>
        <w:jc w:val="center"/>
        <w:rPr>
          <w:rFonts w:ascii="Times New Roman Bold" w:hAnsi="Times New Roman Bold" w:hint="eastAsia"/>
          <w:b/>
          <w:color w:val="000000" w:themeColor="text1"/>
          <w:spacing w:val="-4"/>
          <w:sz w:val="28"/>
          <w:lang w:val="pl-PL"/>
        </w:rPr>
      </w:pPr>
    </w:p>
    <w:p w:rsidR="00241318" w:rsidRDefault="00241318" w:rsidP="0039619A">
      <w:pPr>
        <w:spacing w:before="60" w:after="60" w:line="276" w:lineRule="auto"/>
        <w:jc w:val="center"/>
        <w:rPr>
          <w:rFonts w:ascii="Times New Roman Bold" w:hAnsi="Times New Roman Bold" w:hint="eastAsia"/>
          <w:b/>
          <w:color w:val="000000" w:themeColor="text1"/>
          <w:spacing w:val="-4"/>
          <w:sz w:val="28"/>
          <w:lang w:val="pl-PL"/>
        </w:rPr>
      </w:pPr>
    </w:p>
    <w:p w:rsidR="007E73AB" w:rsidRDefault="007E73AB" w:rsidP="002F7012">
      <w:pPr>
        <w:spacing w:before="40" w:after="40" w:line="276" w:lineRule="auto"/>
        <w:jc w:val="center"/>
        <w:rPr>
          <w:rFonts w:ascii="Times New Roman Bold" w:hAnsi="Times New Roman Bold" w:hint="eastAsia"/>
          <w:b/>
          <w:color w:val="000000" w:themeColor="text1"/>
          <w:spacing w:val="-4"/>
          <w:sz w:val="28"/>
          <w:highlight w:val="yellow"/>
          <w:lang w:val="pl-PL"/>
        </w:rPr>
      </w:pPr>
    </w:p>
    <w:p w:rsidR="00355310" w:rsidRPr="00324EEF" w:rsidRDefault="00355310" w:rsidP="002F7012">
      <w:pPr>
        <w:spacing w:before="40" w:after="40" w:line="276" w:lineRule="auto"/>
        <w:jc w:val="center"/>
        <w:rPr>
          <w:rFonts w:ascii="Times New Roman Bold" w:hAnsi="Times New Roman Bold" w:hint="eastAsia"/>
          <w:b/>
          <w:color w:val="000000" w:themeColor="text1"/>
          <w:spacing w:val="-4"/>
          <w:sz w:val="28"/>
          <w:lang w:val="pl-PL"/>
        </w:rPr>
      </w:pPr>
      <w:r w:rsidRPr="00FE09CB">
        <w:rPr>
          <w:rFonts w:ascii="Times New Roman Bold" w:hAnsi="Times New Roman Bold"/>
          <w:b/>
          <w:color w:val="000000" w:themeColor="text1"/>
          <w:spacing w:val="-4"/>
          <w:sz w:val="28"/>
          <w:lang w:val="pl-PL"/>
        </w:rPr>
        <w:lastRenderedPageBreak/>
        <w:t>CHƯƠNG II</w:t>
      </w:r>
    </w:p>
    <w:p w:rsidR="00355310" w:rsidRPr="00324EEF" w:rsidRDefault="00E2310D" w:rsidP="002F7012">
      <w:pPr>
        <w:spacing w:before="40" w:after="40" w:line="276" w:lineRule="auto"/>
        <w:jc w:val="center"/>
        <w:rPr>
          <w:rFonts w:ascii="Times New Roman Bold" w:hAnsi="Times New Roman Bold" w:hint="eastAsia"/>
          <w:b/>
          <w:color w:val="000000" w:themeColor="text1"/>
          <w:spacing w:val="-4"/>
          <w:sz w:val="28"/>
          <w:lang w:val="pl-PL"/>
        </w:rPr>
      </w:pPr>
      <w:r>
        <w:rPr>
          <w:rFonts w:ascii="Times New Roman Bold" w:hAnsi="Times New Roman Bold"/>
          <w:b/>
          <w:color w:val="000000" w:themeColor="text1"/>
          <w:spacing w:val="-4"/>
          <w:sz w:val="28"/>
          <w:lang w:val="pl-PL"/>
        </w:rPr>
        <w:t>YÊU CẦU SƠ BỘ</w:t>
      </w:r>
      <w:r w:rsidR="00355310" w:rsidRPr="00324EEF">
        <w:rPr>
          <w:rFonts w:ascii="Times New Roman Bold" w:hAnsi="Times New Roman Bold"/>
          <w:b/>
          <w:color w:val="000000" w:themeColor="text1"/>
          <w:spacing w:val="-4"/>
          <w:sz w:val="28"/>
          <w:lang w:val="pl-PL"/>
        </w:rPr>
        <w:t xml:space="preserve"> VỀ NĂNG LỰC, KINH NGHIỆM CỦA NHÀ ĐẦU TƯ</w:t>
      </w:r>
    </w:p>
    <w:p w:rsidR="003F72B4" w:rsidRPr="002F7012" w:rsidRDefault="003F72B4" w:rsidP="002F7012">
      <w:pPr>
        <w:spacing w:before="40" w:after="40"/>
        <w:jc w:val="center"/>
        <w:rPr>
          <w:b/>
          <w:sz w:val="8"/>
          <w:szCs w:val="8"/>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15" w:type="dxa"/>
          <w:right w:w="115" w:type="dxa"/>
        </w:tblCellMar>
        <w:tblLook w:val="0000" w:firstRow="0" w:lastRow="0" w:firstColumn="0" w:lastColumn="0" w:noHBand="0" w:noVBand="0"/>
      </w:tblPr>
      <w:tblGrid>
        <w:gridCol w:w="604"/>
        <w:gridCol w:w="2793"/>
        <w:gridCol w:w="5952"/>
      </w:tblGrid>
      <w:tr w:rsidR="003F72B4" w:rsidRPr="00EA5781" w:rsidTr="00F21E6B">
        <w:trPr>
          <w:tblHeader/>
        </w:trPr>
        <w:tc>
          <w:tcPr>
            <w:tcW w:w="323" w:type="pct"/>
            <w:shd w:val="clear" w:color="auto" w:fill="auto"/>
            <w:vAlign w:val="center"/>
          </w:tcPr>
          <w:p w:rsidR="003F72B4" w:rsidRPr="00EA5781" w:rsidRDefault="003F72B4" w:rsidP="002F7012">
            <w:pPr>
              <w:spacing w:before="40" w:after="40"/>
              <w:jc w:val="center"/>
              <w:rPr>
                <w:b/>
                <w:sz w:val="28"/>
                <w:szCs w:val="28"/>
              </w:rPr>
            </w:pPr>
            <w:r w:rsidRPr="00EA5781">
              <w:rPr>
                <w:b/>
                <w:sz w:val="28"/>
                <w:szCs w:val="28"/>
              </w:rPr>
              <w:t>TT</w:t>
            </w:r>
          </w:p>
        </w:tc>
        <w:tc>
          <w:tcPr>
            <w:tcW w:w="1494" w:type="pct"/>
            <w:shd w:val="clear" w:color="auto" w:fill="auto"/>
            <w:vAlign w:val="center"/>
          </w:tcPr>
          <w:p w:rsidR="003F72B4" w:rsidRPr="00EA5781" w:rsidRDefault="003F72B4" w:rsidP="002F7012">
            <w:pPr>
              <w:spacing w:before="40" w:after="40"/>
              <w:jc w:val="center"/>
              <w:rPr>
                <w:b/>
                <w:sz w:val="28"/>
                <w:szCs w:val="28"/>
              </w:rPr>
            </w:pPr>
            <w:r>
              <w:rPr>
                <w:b/>
                <w:sz w:val="28"/>
                <w:szCs w:val="28"/>
              </w:rPr>
              <w:t>Nội dung</w:t>
            </w:r>
          </w:p>
        </w:tc>
        <w:tc>
          <w:tcPr>
            <w:tcW w:w="3183" w:type="pct"/>
            <w:shd w:val="clear" w:color="auto" w:fill="auto"/>
            <w:vAlign w:val="center"/>
          </w:tcPr>
          <w:p w:rsidR="003F72B4" w:rsidRPr="00EA5781" w:rsidRDefault="003F72B4" w:rsidP="002F7012">
            <w:pPr>
              <w:spacing w:before="40" w:after="40"/>
              <w:jc w:val="center"/>
              <w:rPr>
                <w:b/>
                <w:sz w:val="28"/>
                <w:szCs w:val="28"/>
              </w:rPr>
            </w:pPr>
            <w:r w:rsidRPr="00EA5781">
              <w:rPr>
                <w:b/>
                <w:sz w:val="28"/>
                <w:szCs w:val="28"/>
              </w:rPr>
              <w:t xml:space="preserve">Yêu cầu </w:t>
            </w:r>
          </w:p>
        </w:tc>
      </w:tr>
      <w:tr w:rsidR="003F72B4" w:rsidRPr="00EA5781" w:rsidTr="00F21E6B">
        <w:tc>
          <w:tcPr>
            <w:tcW w:w="1817" w:type="pct"/>
            <w:gridSpan w:val="2"/>
            <w:shd w:val="clear" w:color="auto" w:fill="auto"/>
          </w:tcPr>
          <w:p w:rsidR="003F72B4" w:rsidRPr="00161BCC" w:rsidRDefault="003F72B4" w:rsidP="002F7012">
            <w:pPr>
              <w:spacing w:before="40" w:after="40"/>
              <w:jc w:val="both"/>
              <w:rPr>
                <w:sz w:val="28"/>
                <w:szCs w:val="28"/>
                <w:vertAlign w:val="superscript"/>
              </w:rPr>
            </w:pPr>
            <w:r w:rsidRPr="00EA5781">
              <w:rPr>
                <w:b/>
                <w:i/>
                <w:sz w:val="28"/>
                <w:szCs w:val="28"/>
              </w:rPr>
              <w:t>I. Năng lực tài chính</w:t>
            </w:r>
            <w:r w:rsidR="00161BCC">
              <w:rPr>
                <w:b/>
                <w:i/>
                <w:sz w:val="28"/>
                <w:szCs w:val="28"/>
              </w:rPr>
              <w:t xml:space="preserve"> </w:t>
            </w:r>
            <w:r w:rsidR="00161BCC" w:rsidRPr="00FC6D00">
              <w:rPr>
                <w:b/>
                <w:sz w:val="28"/>
                <w:szCs w:val="28"/>
                <w:vertAlign w:val="superscript"/>
              </w:rPr>
              <w:t>(1)</w:t>
            </w:r>
          </w:p>
        </w:tc>
        <w:tc>
          <w:tcPr>
            <w:tcW w:w="3183" w:type="pct"/>
            <w:shd w:val="clear" w:color="auto" w:fill="auto"/>
          </w:tcPr>
          <w:p w:rsidR="003F72B4" w:rsidRPr="00EA5781" w:rsidRDefault="003F72B4" w:rsidP="002F7012">
            <w:pPr>
              <w:spacing w:before="40" w:after="40"/>
              <w:rPr>
                <w:sz w:val="28"/>
                <w:szCs w:val="28"/>
              </w:rPr>
            </w:pPr>
          </w:p>
        </w:tc>
      </w:tr>
      <w:tr w:rsidR="003F72B4" w:rsidRPr="00EA5781" w:rsidTr="00F21E6B">
        <w:tc>
          <w:tcPr>
            <w:tcW w:w="323" w:type="pct"/>
            <w:shd w:val="clear" w:color="auto" w:fill="auto"/>
          </w:tcPr>
          <w:p w:rsidR="003F72B4" w:rsidRPr="00EA5781" w:rsidRDefault="00362E0A" w:rsidP="002F7012">
            <w:pPr>
              <w:spacing w:before="40" w:after="40"/>
              <w:jc w:val="center"/>
              <w:rPr>
                <w:sz w:val="28"/>
                <w:szCs w:val="28"/>
              </w:rPr>
            </w:pPr>
            <w:r>
              <w:rPr>
                <w:sz w:val="28"/>
                <w:szCs w:val="28"/>
              </w:rPr>
              <w:t>1</w:t>
            </w:r>
          </w:p>
        </w:tc>
        <w:tc>
          <w:tcPr>
            <w:tcW w:w="1494" w:type="pct"/>
            <w:shd w:val="clear" w:color="auto" w:fill="auto"/>
          </w:tcPr>
          <w:p w:rsidR="003F72B4" w:rsidRPr="006A5B09" w:rsidRDefault="003F72B4" w:rsidP="002F7012">
            <w:pPr>
              <w:tabs>
                <w:tab w:val="left" w:pos="1984"/>
              </w:tabs>
              <w:spacing w:before="40" w:after="40"/>
              <w:jc w:val="both"/>
              <w:rPr>
                <w:sz w:val="28"/>
                <w:szCs w:val="28"/>
                <w:vertAlign w:val="superscript"/>
              </w:rPr>
            </w:pPr>
            <w:r w:rsidRPr="00EA5781">
              <w:rPr>
                <w:sz w:val="28"/>
                <w:szCs w:val="28"/>
              </w:rPr>
              <w:t>Vốn chủ sở hữu</w:t>
            </w:r>
            <w:r w:rsidR="006A5B09">
              <w:rPr>
                <w:sz w:val="28"/>
                <w:szCs w:val="28"/>
              </w:rPr>
              <w:t xml:space="preserve"> </w:t>
            </w:r>
            <w:r w:rsidR="006A5B09" w:rsidRPr="004A4424">
              <w:rPr>
                <w:b/>
                <w:sz w:val="28"/>
                <w:szCs w:val="28"/>
                <w:vertAlign w:val="superscript"/>
              </w:rPr>
              <w:t>(2)</w:t>
            </w:r>
          </w:p>
        </w:tc>
        <w:tc>
          <w:tcPr>
            <w:tcW w:w="3183" w:type="pct"/>
            <w:shd w:val="clear" w:color="auto" w:fill="auto"/>
          </w:tcPr>
          <w:p w:rsidR="003F72B4" w:rsidRPr="00EA5781" w:rsidRDefault="003F72B4" w:rsidP="00EB7D51">
            <w:pPr>
              <w:spacing w:before="40" w:after="40"/>
              <w:jc w:val="both"/>
              <w:rPr>
                <w:sz w:val="28"/>
                <w:szCs w:val="28"/>
              </w:rPr>
            </w:pPr>
            <w:r w:rsidRPr="00EA5781">
              <w:rPr>
                <w:sz w:val="28"/>
                <w:szCs w:val="28"/>
              </w:rPr>
              <w:t>Vốn chủ sở hữu tối thiểu nhà đầu tư phải thu xếp</w:t>
            </w:r>
            <w:r>
              <w:rPr>
                <w:sz w:val="28"/>
                <w:szCs w:val="28"/>
              </w:rPr>
              <w:t xml:space="preserve"> để thực hiện dự án này</w:t>
            </w:r>
            <w:r w:rsidRPr="00EA5781">
              <w:rPr>
                <w:sz w:val="28"/>
                <w:szCs w:val="28"/>
              </w:rPr>
              <w:t xml:space="preserve">: </w:t>
            </w:r>
            <w:r w:rsidRPr="0031234A">
              <w:rPr>
                <w:color w:val="0000FF"/>
                <w:sz w:val="28"/>
                <w:szCs w:val="28"/>
                <w:lang w:val="sv-SE"/>
              </w:rPr>
              <w:t>1</w:t>
            </w:r>
            <w:r w:rsidR="00EB7D51">
              <w:rPr>
                <w:color w:val="0000FF"/>
                <w:sz w:val="28"/>
                <w:szCs w:val="28"/>
                <w:lang w:val="sv-SE"/>
              </w:rPr>
              <w:t>07 tỷ</w:t>
            </w:r>
            <w:r w:rsidRPr="0031234A">
              <w:rPr>
                <w:color w:val="0000FF"/>
                <w:sz w:val="28"/>
                <w:szCs w:val="28"/>
              </w:rPr>
              <w:t xml:space="preserve"> đồng</w:t>
            </w:r>
            <w:r w:rsidRPr="0031234A">
              <w:rPr>
                <w:b/>
                <w:color w:val="0000FF"/>
                <w:sz w:val="28"/>
                <w:szCs w:val="28"/>
              </w:rPr>
              <w:t xml:space="preserve"> </w:t>
            </w:r>
            <w:r w:rsidRPr="0031234A">
              <w:rPr>
                <w:i/>
                <w:color w:val="0000FF"/>
                <w:sz w:val="28"/>
                <w:szCs w:val="28"/>
              </w:rPr>
              <w:t xml:space="preserve">(Bằng chữ: Một trăm </w:t>
            </w:r>
            <w:r w:rsidR="00EB7D51">
              <w:rPr>
                <w:i/>
                <w:color w:val="0000FF"/>
                <w:sz w:val="28"/>
                <w:szCs w:val="28"/>
              </w:rPr>
              <w:t>lẻ bảy tỷ</w:t>
            </w:r>
            <w:r w:rsidRPr="0031234A">
              <w:rPr>
                <w:i/>
                <w:color w:val="0000FF"/>
                <w:sz w:val="28"/>
                <w:szCs w:val="28"/>
              </w:rPr>
              <w:t xml:space="preserve"> đồng).</w:t>
            </w:r>
          </w:p>
        </w:tc>
      </w:tr>
      <w:tr w:rsidR="003811D9" w:rsidRPr="00EA5781" w:rsidTr="00F21E6B">
        <w:tc>
          <w:tcPr>
            <w:tcW w:w="323" w:type="pct"/>
            <w:shd w:val="clear" w:color="auto" w:fill="auto"/>
          </w:tcPr>
          <w:p w:rsidR="003811D9" w:rsidRPr="00EA5781" w:rsidRDefault="003811D9" w:rsidP="002F7012">
            <w:pPr>
              <w:spacing w:before="40" w:after="40"/>
              <w:jc w:val="center"/>
              <w:rPr>
                <w:sz w:val="28"/>
                <w:szCs w:val="28"/>
              </w:rPr>
            </w:pPr>
          </w:p>
        </w:tc>
        <w:tc>
          <w:tcPr>
            <w:tcW w:w="4677" w:type="pct"/>
            <w:gridSpan w:val="2"/>
            <w:shd w:val="clear" w:color="auto" w:fill="auto"/>
          </w:tcPr>
          <w:p w:rsidR="008A1679" w:rsidRPr="008A1679" w:rsidRDefault="008A1679" w:rsidP="002F7012">
            <w:pPr>
              <w:spacing w:before="40" w:after="40"/>
              <w:jc w:val="both"/>
              <w:rPr>
                <w:sz w:val="28"/>
                <w:szCs w:val="28"/>
              </w:rPr>
            </w:pPr>
            <w:r>
              <w:rPr>
                <w:sz w:val="28"/>
                <w:szCs w:val="28"/>
              </w:rPr>
              <w:t xml:space="preserve">- </w:t>
            </w:r>
            <w:r w:rsidRPr="008A1679">
              <w:rPr>
                <w:sz w:val="28"/>
                <w:szCs w:val="28"/>
              </w:rPr>
              <w:t>Trường hợp liên danh, vốn chủ sở hữu của nhà đầu tư liên danh bằng tổng vốn chủ sở hữu của các thành viên liên danh. Đồng thời, từng thành viên liên danh phải đáp ứng yêu cầu tương ứng với phần vốn góp chủ sở hữu theo thỏa thuận liên danh. Nếu bất kỳ thành viên nào trong liên danh được đánh giá là không đáp ứng thì nhà đầu tư liên danh được đánh giá là không đáp ứng yêu cầu về vốn chủ sở hữu.</w:t>
            </w:r>
            <w:r w:rsidR="00824FC3">
              <w:rPr>
                <w:sz w:val="28"/>
                <w:szCs w:val="28"/>
              </w:rPr>
              <w:t xml:space="preserve"> </w:t>
            </w:r>
          </w:p>
          <w:p w:rsidR="003811D9" w:rsidRPr="00EA5781" w:rsidRDefault="008A1679" w:rsidP="002F7012">
            <w:pPr>
              <w:spacing w:before="40" w:after="40"/>
              <w:jc w:val="both"/>
              <w:rPr>
                <w:sz w:val="28"/>
                <w:szCs w:val="28"/>
              </w:rPr>
            </w:pPr>
            <w:r>
              <w:rPr>
                <w:sz w:val="28"/>
                <w:szCs w:val="28"/>
              </w:rPr>
              <w:t xml:space="preserve">- </w:t>
            </w:r>
            <w:r w:rsidRPr="008A1679">
              <w:rPr>
                <w:sz w:val="28"/>
                <w:szCs w:val="28"/>
              </w:rPr>
              <w:t>Nhà đầu tư đứng đầu liên danh phải có tỷ lệ sở hữu vốn tối thiểu là 30%, từng thành viên liên danh có tỷ lệ sở hữu vốn tối thiểu là 15% trong liên danh.</w:t>
            </w:r>
          </w:p>
        </w:tc>
      </w:tr>
      <w:tr w:rsidR="003566B6" w:rsidRPr="00EA5781" w:rsidTr="00F21E6B">
        <w:tc>
          <w:tcPr>
            <w:tcW w:w="323" w:type="pct"/>
            <w:shd w:val="clear" w:color="auto" w:fill="auto"/>
            <w:vAlign w:val="center"/>
          </w:tcPr>
          <w:p w:rsidR="003566B6" w:rsidRPr="00EA5781" w:rsidRDefault="003566B6" w:rsidP="00FA0C60">
            <w:pPr>
              <w:spacing w:before="40" w:after="40"/>
              <w:jc w:val="center"/>
              <w:rPr>
                <w:sz w:val="28"/>
                <w:szCs w:val="28"/>
              </w:rPr>
            </w:pPr>
            <w:r>
              <w:rPr>
                <w:sz w:val="28"/>
                <w:szCs w:val="28"/>
              </w:rPr>
              <w:t>2</w:t>
            </w:r>
          </w:p>
        </w:tc>
        <w:tc>
          <w:tcPr>
            <w:tcW w:w="4677" w:type="pct"/>
            <w:gridSpan w:val="2"/>
            <w:shd w:val="clear" w:color="auto" w:fill="auto"/>
          </w:tcPr>
          <w:p w:rsidR="003566B6" w:rsidRDefault="00830F5D" w:rsidP="002F7012">
            <w:pPr>
              <w:spacing w:before="40" w:after="40"/>
              <w:jc w:val="both"/>
              <w:rPr>
                <w:sz w:val="28"/>
                <w:szCs w:val="28"/>
              </w:rPr>
            </w:pPr>
            <w:r>
              <w:rPr>
                <w:sz w:val="28"/>
                <w:szCs w:val="28"/>
              </w:rPr>
              <w:t>Nhà đầu tư là doanh nghiệp hoạt động trong lĩnh vực đầu tư kinh doanh bất động sản tối thiểu 02 năm</w:t>
            </w:r>
            <w:r w:rsidR="00B230E3">
              <w:rPr>
                <w:sz w:val="28"/>
                <w:szCs w:val="28"/>
              </w:rPr>
              <w:t xml:space="preserve"> tính đến thời điểm nộp đăng ký thực hiện dự án.</w:t>
            </w:r>
            <w:r w:rsidR="00F62F80">
              <w:rPr>
                <w:sz w:val="28"/>
                <w:szCs w:val="28"/>
              </w:rPr>
              <w:t xml:space="preserve"> </w:t>
            </w:r>
          </w:p>
        </w:tc>
      </w:tr>
      <w:tr w:rsidR="003F72B4" w:rsidRPr="00EA5781" w:rsidTr="00F21E6B">
        <w:tc>
          <w:tcPr>
            <w:tcW w:w="323" w:type="pct"/>
            <w:shd w:val="clear" w:color="auto" w:fill="auto"/>
          </w:tcPr>
          <w:p w:rsidR="003F72B4" w:rsidRPr="004952DE" w:rsidRDefault="003F72B4" w:rsidP="002F7012">
            <w:pPr>
              <w:spacing w:before="40" w:after="40"/>
              <w:jc w:val="center"/>
              <w:rPr>
                <w:b/>
                <w:i/>
                <w:sz w:val="28"/>
                <w:szCs w:val="28"/>
              </w:rPr>
            </w:pPr>
            <w:r w:rsidRPr="00EA5781">
              <w:rPr>
                <w:b/>
                <w:i/>
                <w:sz w:val="28"/>
                <w:szCs w:val="28"/>
              </w:rPr>
              <w:t>II</w:t>
            </w:r>
            <w:r>
              <w:rPr>
                <w:b/>
                <w:i/>
                <w:sz w:val="28"/>
                <w:szCs w:val="28"/>
              </w:rPr>
              <w:t>.</w:t>
            </w:r>
          </w:p>
        </w:tc>
        <w:tc>
          <w:tcPr>
            <w:tcW w:w="1494" w:type="pct"/>
            <w:shd w:val="clear" w:color="auto" w:fill="auto"/>
          </w:tcPr>
          <w:p w:rsidR="003F72B4" w:rsidRPr="008B56AB" w:rsidRDefault="003F72B4" w:rsidP="002F7012">
            <w:pPr>
              <w:spacing w:before="40" w:after="40"/>
              <w:jc w:val="both"/>
              <w:rPr>
                <w:b/>
                <w:i/>
                <w:sz w:val="28"/>
                <w:szCs w:val="28"/>
                <w:vertAlign w:val="superscript"/>
              </w:rPr>
            </w:pPr>
            <w:r w:rsidRPr="00EA5781">
              <w:rPr>
                <w:b/>
                <w:i/>
                <w:sz w:val="28"/>
                <w:szCs w:val="28"/>
              </w:rPr>
              <w:t>Kinh nghiệm của nhà đầu tư</w:t>
            </w:r>
            <w:r w:rsidR="008B56AB">
              <w:rPr>
                <w:b/>
                <w:i/>
                <w:sz w:val="28"/>
                <w:szCs w:val="28"/>
              </w:rPr>
              <w:t xml:space="preserve"> </w:t>
            </w:r>
          </w:p>
        </w:tc>
        <w:tc>
          <w:tcPr>
            <w:tcW w:w="3183" w:type="pct"/>
            <w:shd w:val="clear" w:color="auto" w:fill="auto"/>
          </w:tcPr>
          <w:p w:rsidR="003F72B4" w:rsidRPr="00A33642" w:rsidRDefault="003F72B4" w:rsidP="002F7012">
            <w:pPr>
              <w:spacing w:before="40" w:after="40"/>
              <w:jc w:val="both"/>
              <w:rPr>
                <w:sz w:val="28"/>
                <w:szCs w:val="28"/>
              </w:rPr>
            </w:pPr>
            <w:r w:rsidRPr="00A33642">
              <w:rPr>
                <w:sz w:val="28"/>
                <w:szCs w:val="28"/>
              </w:rPr>
              <w:t>Số lượng tối thiểu các dự án mà nhà đầu tư hoặc thành viên tham gia liên danh hoặc đối tác cùng thực hiện đã tham gia với vai trò là nhà đầu tư góp vốn chủ sở hữu hoặc là nhà thầu</w:t>
            </w:r>
            <w:r w:rsidR="004C722B">
              <w:rPr>
                <w:sz w:val="28"/>
                <w:szCs w:val="28"/>
              </w:rPr>
              <w:t xml:space="preserve"> chính</w:t>
            </w:r>
            <w:r w:rsidRPr="00A33642">
              <w:rPr>
                <w:sz w:val="28"/>
                <w:szCs w:val="28"/>
              </w:rPr>
              <w:t xml:space="preserve">: </w:t>
            </w:r>
            <w:r w:rsidRPr="00456499">
              <w:rPr>
                <w:color w:val="0000FF"/>
                <w:sz w:val="28"/>
                <w:szCs w:val="28"/>
              </w:rPr>
              <w:t>0</w:t>
            </w:r>
            <w:r w:rsidR="00B178EB">
              <w:rPr>
                <w:color w:val="0000FF"/>
                <w:sz w:val="28"/>
                <w:szCs w:val="28"/>
              </w:rPr>
              <w:t>2</w:t>
            </w:r>
            <w:r w:rsidRPr="00456499">
              <w:rPr>
                <w:color w:val="0000FF"/>
                <w:sz w:val="28"/>
                <w:szCs w:val="28"/>
              </w:rPr>
              <w:t xml:space="preserve"> dự án</w:t>
            </w:r>
            <w:r>
              <w:rPr>
                <w:color w:val="0000FF"/>
                <w:sz w:val="28"/>
                <w:szCs w:val="28"/>
              </w:rPr>
              <w:t>.</w:t>
            </w:r>
          </w:p>
          <w:p w:rsidR="003F72B4" w:rsidRPr="00A33642" w:rsidRDefault="003F72B4" w:rsidP="002F7012">
            <w:pPr>
              <w:spacing w:before="40" w:after="40"/>
              <w:jc w:val="both"/>
              <w:rPr>
                <w:sz w:val="28"/>
                <w:szCs w:val="28"/>
              </w:rPr>
            </w:pPr>
            <w:r w:rsidRPr="00A33642">
              <w:rPr>
                <w:sz w:val="28"/>
                <w:szCs w:val="28"/>
              </w:rPr>
              <w:t>Cách xác định dự án như sau</w:t>
            </w:r>
            <w:r w:rsidR="0053394D">
              <w:rPr>
                <w:sz w:val="28"/>
                <w:szCs w:val="28"/>
              </w:rPr>
              <w:t>:</w:t>
            </w:r>
            <w:r w:rsidRPr="00A33642">
              <w:rPr>
                <w:sz w:val="28"/>
                <w:szCs w:val="28"/>
              </w:rPr>
              <w:t xml:space="preserve"> </w:t>
            </w:r>
            <w:r w:rsidR="00870868" w:rsidRPr="004A4424">
              <w:rPr>
                <w:b/>
                <w:color w:val="0000FF"/>
                <w:sz w:val="28"/>
                <w:szCs w:val="28"/>
                <w:vertAlign w:val="superscript"/>
              </w:rPr>
              <w:t>(</w:t>
            </w:r>
            <w:r w:rsidR="004E2DBB">
              <w:rPr>
                <w:b/>
                <w:color w:val="0000FF"/>
                <w:sz w:val="28"/>
                <w:szCs w:val="28"/>
                <w:vertAlign w:val="superscript"/>
              </w:rPr>
              <w:t>3</w:t>
            </w:r>
            <w:r w:rsidR="00870868" w:rsidRPr="004A4424">
              <w:rPr>
                <w:b/>
                <w:color w:val="0000FF"/>
                <w:sz w:val="28"/>
                <w:szCs w:val="28"/>
                <w:vertAlign w:val="superscript"/>
              </w:rPr>
              <w:t>)</w:t>
            </w:r>
          </w:p>
          <w:p w:rsidR="003F72B4" w:rsidRPr="00A33642" w:rsidRDefault="003F72B4" w:rsidP="002F7012">
            <w:pPr>
              <w:spacing w:before="40" w:after="40"/>
              <w:jc w:val="both"/>
              <w:rPr>
                <w:sz w:val="28"/>
                <w:szCs w:val="28"/>
              </w:rPr>
            </w:pPr>
            <w:r w:rsidRPr="00A33642">
              <w:rPr>
                <w:b/>
                <w:i/>
                <w:sz w:val="28"/>
                <w:szCs w:val="28"/>
              </w:rPr>
              <w:t>- Loại 1:</w:t>
            </w:r>
            <w:r w:rsidRPr="00A33642">
              <w:rPr>
                <w:sz w:val="28"/>
                <w:szCs w:val="28"/>
              </w:rPr>
              <w:t xml:space="preserve"> Dự án trong lĩnh vực tương tự </w:t>
            </w:r>
            <w:r w:rsidRPr="00A33642">
              <w:rPr>
                <w:i/>
                <w:sz w:val="28"/>
                <w:szCs w:val="28"/>
              </w:rPr>
              <w:t>(bao gồm xây dựng công trình thuộc đô thị, khu đô thị mới, nhà ở thương mại, công trình thương mại và dịch vụ tổ hợp đa năn</w:t>
            </w:r>
            <w:r>
              <w:rPr>
                <w:i/>
                <w:sz w:val="28"/>
                <w:szCs w:val="28"/>
              </w:rPr>
              <w:t>g</w:t>
            </w:r>
            <w:r w:rsidRPr="00A33642">
              <w:rPr>
                <w:i/>
                <w:sz w:val="28"/>
                <w:szCs w:val="28"/>
              </w:rPr>
              <w:t>)</w:t>
            </w:r>
            <w:r w:rsidRPr="00A33642">
              <w:rPr>
                <w:sz w:val="28"/>
                <w:szCs w:val="28"/>
              </w:rPr>
              <w:t xml:space="preserve"> mà nhà đầu tư tham gia với vai trò nhà đầu tư góp vốn chủ sở hữu và đáp ứng đầy đủ các điều kiện sau:</w:t>
            </w:r>
          </w:p>
          <w:p w:rsidR="003F72B4" w:rsidRPr="004A4424" w:rsidRDefault="003F72B4" w:rsidP="002F7012">
            <w:pPr>
              <w:spacing w:before="40" w:after="40"/>
              <w:jc w:val="both"/>
              <w:rPr>
                <w:sz w:val="28"/>
                <w:szCs w:val="28"/>
                <w:vertAlign w:val="superscript"/>
              </w:rPr>
            </w:pPr>
            <w:r w:rsidRPr="00A33642">
              <w:rPr>
                <w:sz w:val="28"/>
                <w:szCs w:val="28"/>
              </w:rPr>
              <w:t xml:space="preserve">+ Dự án có tổng mức đầu tư tối thiểu </w:t>
            </w:r>
            <w:r w:rsidR="0017577A">
              <w:rPr>
                <w:sz w:val="28"/>
                <w:szCs w:val="28"/>
              </w:rPr>
              <w:t xml:space="preserve">bằng </w:t>
            </w:r>
            <w:r>
              <w:rPr>
                <w:color w:val="0000FF"/>
                <w:sz w:val="28"/>
                <w:szCs w:val="28"/>
              </w:rPr>
              <w:t>3</w:t>
            </w:r>
            <w:r w:rsidR="000E2AA9">
              <w:rPr>
                <w:color w:val="0000FF"/>
                <w:sz w:val="28"/>
                <w:szCs w:val="28"/>
              </w:rPr>
              <w:t>00 tỷ</w:t>
            </w:r>
            <w:r w:rsidRPr="000018BE">
              <w:rPr>
                <w:color w:val="0000FF"/>
                <w:sz w:val="28"/>
                <w:szCs w:val="28"/>
              </w:rPr>
              <w:t xml:space="preserve"> </w:t>
            </w:r>
            <w:r>
              <w:rPr>
                <w:color w:val="0000FF"/>
                <w:sz w:val="28"/>
                <w:szCs w:val="28"/>
              </w:rPr>
              <w:t>đồng</w:t>
            </w:r>
            <w:r w:rsidRPr="000018BE">
              <w:rPr>
                <w:color w:val="0000FF"/>
                <w:sz w:val="28"/>
                <w:szCs w:val="28"/>
              </w:rPr>
              <w:t>.</w:t>
            </w:r>
            <w:r w:rsidR="00A06CC1">
              <w:rPr>
                <w:color w:val="0000FF"/>
                <w:sz w:val="28"/>
                <w:szCs w:val="28"/>
              </w:rPr>
              <w:t xml:space="preserve"> </w:t>
            </w:r>
            <w:r w:rsidR="00A06CC1" w:rsidRPr="00A06CC1">
              <w:rPr>
                <w:b/>
                <w:color w:val="0000FF"/>
                <w:sz w:val="28"/>
                <w:szCs w:val="28"/>
                <w:vertAlign w:val="superscript"/>
              </w:rPr>
              <w:t>(4)</w:t>
            </w:r>
          </w:p>
          <w:p w:rsidR="003F72B4" w:rsidRPr="0025702D" w:rsidRDefault="003F72B4" w:rsidP="002F7012">
            <w:pPr>
              <w:spacing w:before="40" w:after="40"/>
              <w:jc w:val="both"/>
              <w:rPr>
                <w:sz w:val="28"/>
                <w:szCs w:val="28"/>
                <w:highlight w:val="yellow"/>
              </w:rPr>
            </w:pPr>
            <w:r w:rsidRPr="00F307E7">
              <w:rPr>
                <w:sz w:val="28"/>
                <w:szCs w:val="28"/>
              </w:rPr>
              <w:t xml:space="preserve">+ Dự án mà nhà đầu tư có phần giá trị vốn chủ sở hữu tối thiểu bằng </w:t>
            </w:r>
            <w:r w:rsidR="00C17B7B">
              <w:rPr>
                <w:color w:val="0000FF"/>
                <w:sz w:val="28"/>
                <w:szCs w:val="28"/>
              </w:rPr>
              <w:t>54 tỷ</w:t>
            </w:r>
            <w:r w:rsidR="0025702D" w:rsidRPr="002E2D96">
              <w:rPr>
                <w:color w:val="0000FF"/>
                <w:sz w:val="28"/>
                <w:szCs w:val="28"/>
              </w:rPr>
              <w:t xml:space="preserve"> đồng</w:t>
            </w:r>
            <w:r w:rsidRPr="002E2D96">
              <w:rPr>
                <w:color w:val="0000FF"/>
                <w:sz w:val="28"/>
                <w:szCs w:val="28"/>
              </w:rPr>
              <w:t>.</w:t>
            </w:r>
            <w:r w:rsidR="00FC4CAE" w:rsidRPr="002E2D96">
              <w:rPr>
                <w:color w:val="0000FF"/>
                <w:sz w:val="28"/>
                <w:szCs w:val="28"/>
              </w:rPr>
              <w:t xml:space="preserve"> </w:t>
            </w:r>
            <w:r w:rsidR="00FC4CAE" w:rsidRPr="002E2D96">
              <w:rPr>
                <w:b/>
                <w:color w:val="0000FF"/>
                <w:sz w:val="28"/>
                <w:szCs w:val="28"/>
                <w:vertAlign w:val="superscript"/>
              </w:rPr>
              <w:t>(5)</w:t>
            </w:r>
          </w:p>
          <w:p w:rsidR="003F72B4" w:rsidRPr="00A33642" w:rsidRDefault="003F72B4" w:rsidP="002F7012">
            <w:pPr>
              <w:spacing w:before="40" w:after="40"/>
              <w:jc w:val="both"/>
              <w:rPr>
                <w:sz w:val="28"/>
                <w:szCs w:val="28"/>
              </w:rPr>
            </w:pPr>
            <w:r w:rsidRPr="000F38D6">
              <w:rPr>
                <w:sz w:val="28"/>
                <w:szCs w:val="28"/>
              </w:rPr>
              <w:t xml:space="preserve">+ Dự án </w:t>
            </w:r>
            <w:r w:rsidR="00A84307">
              <w:rPr>
                <w:sz w:val="28"/>
                <w:szCs w:val="28"/>
              </w:rPr>
              <w:t>đang đầu tư xây dựng</w:t>
            </w:r>
            <w:r w:rsidR="009B5831">
              <w:rPr>
                <w:sz w:val="28"/>
                <w:szCs w:val="28"/>
              </w:rPr>
              <w:t xml:space="preserve"> hoặc </w:t>
            </w:r>
            <w:r w:rsidRPr="000F38D6">
              <w:rPr>
                <w:sz w:val="28"/>
                <w:szCs w:val="28"/>
              </w:rPr>
              <w:t>đã hoàn thành giai đoạn xây dựng</w:t>
            </w:r>
            <w:r w:rsidR="000F38D6" w:rsidRPr="000F38D6">
              <w:rPr>
                <w:sz w:val="28"/>
                <w:szCs w:val="28"/>
              </w:rPr>
              <w:t xml:space="preserve"> hoặc đã đưa vào khai thác, kinh doanh</w:t>
            </w:r>
            <w:r w:rsidRPr="000F38D6">
              <w:rPr>
                <w:sz w:val="28"/>
                <w:szCs w:val="28"/>
              </w:rPr>
              <w:t xml:space="preserve"> </w:t>
            </w:r>
            <w:r w:rsidRPr="000F38D6">
              <w:rPr>
                <w:color w:val="0000FF"/>
                <w:sz w:val="28"/>
                <w:szCs w:val="28"/>
              </w:rPr>
              <w:t>từ năm 201</w:t>
            </w:r>
            <w:r w:rsidR="00860F4A">
              <w:rPr>
                <w:color w:val="0000FF"/>
                <w:sz w:val="28"/>
                <w:szCs w:val="28"/>
              </w:rPr>
              <w:t>6</w:t>
            </w:r>
            <w:r w:rsidRPr="000F38D6">
              <w:rPr>
                <w:color w:val="0000FF"/>
                <w:sz w:val="28"/>
                <w:szCs w:val="28"/>
              </w:rPr>
              <w:t xml:space="preserve"> đến nay.</w:t>
            </w:r>
            <w:r w:rsidR="00CD4445">
              <w:rPr>
                <w:color w:val="0000FF"/>
                <w:sz w:val="28"/>
                <w:szCs w:val="28"/>
              </w:rPr>
              <w:t xml:space="preserve"> </w:t>
            </w:r>
          </w:p>
          <w:p w:rsidR="002F7012" w:rsidRDefault="002F7012" w:rsidP="002F7012">
            <w:pPr>
              <w:spacing w:before="40" w:after="40"/>
              <w:jc w:val="both"/>
              <w:rPr>
                <w:b/>
                <w:i/>
                <w:sz w:val="28"/>
                <w:szCs w:val="28"/>
              </w:rPr>
            </w:pPr>
          </w:p>
          <w:p w:rsidR="003F72B4" w:rsidRPr="00A33642" w:rsidRDefault="003F72B4" w:rsidP="002F7012">
            <w:pPr>
              <w:spacing w:before="40" w:after="40"/>
              <w:jc w:val="both"/>
              <w:rPr>
                <w:sz w:val="28"/>
                <w:szCs w:val="28"/>
              </w:rPr>
            </w:pPr>
            <w:r w:rsidRPr="00A33642">
              <w:rPr>
                <w:b/>
                <w:i/>
                <w:sz w:val="28"/>
                <w:szCs w:val="28"/>
              </w:rPr>
              <w:t>- Loại 2</w:t>
            </w:r>
            <w:r>
              <w:rPr>
                <w:b/>
                <w:i/>
                <w:sz w:val="28"/>
                <w:szCs w:val="28"/>
              </w:rPr>
              <w:t xml:space="preserve"> </w:t>
            </w:r>
            <w:r w:rsidRPr="00912337">
              <w:rPr>
                <w:i/>
                <w:sz w:val="28"/>
                <w:szCs w:val="28"/>
              </w:rPr>
              <w:t>(Một dự án thuộc loại 2 được tính bằng 0,5 dự án thuộc loại 1):</w:t>
            </w:r>
            <w:r w:rsidRPr="00A33642">
              <w:rPr>
                <w:sz w:val="28"/>
                <w:szCs w:val="28"/>
              </w:rPr>
              <w:t xml:space="preserve"> Dự án trong lĩnh vực tương tự </w:t>
            </w:r>
            <w:r w:rsidRPr="00A33642">
              <w:rPr>
                <w:i/>
                <w:sz w:val="28"/>
                <w:szCs w:val="28"/>
              </w:rPr>
              <w:t xml:space="preserve">(bao gồm xây dựng công trình thuộc đô thị, khu đô thị mới, nhà ở thương mại, công trình thương mại </w:t>
            </w:r>
            <w:r w:rsidRPr="00A33642">
              <w:rPr>
                <w:i/>
                <w:sz w:val="28"/>
                <w:szCs w:val="28"/>
              </w:rPr>
              <w:lastRenderedPageBreak/>
              <w:t>và dịch vụ tổ hợp đa năn</w:t>
            </w:r>
            <w:r>
              <w:rPr>
                <w:i/>
                <w:sz w:val="28"/>
                <w:szCs w:val="28"/>
              </w:rPr>
              <w:t>g</w:t>
            </w:r>
            <w:r w:rsidRPr="00A33642">
              <w:rPr>
                <w:i/>
                <w:sz w:val="28"/>
                <w:szCs w:val="28"/>
              </w:rPr>
              <w:t xml:space="preserve">) </w:t>
            </w:r>
            <w:r w:rsidRPr="00A33642">
              <w:rPr>
                <w:sz w:val="28"/>
                <w:szCs w:val="28"/>
              </w:rPr>
              <w:t>mà nhà đầu tư tham gia với vai trò là nhà thầu chính và đáp ứng đầy đủ các điều kiện sau:</w:t>
            </w:r>
          </w:p>
          <w:p w:rsidR="003F72B4" w:rsidRPr="00A33642" w:rsidRDefault="003F72B4" w:rsidP="002F7012">
            <w:pPr>
              <w:spacing w:before="40" w:after="40"/>
              <w:jc w:val="both"/>
              <w:rPr>
                <w:sz w:val="28"/>
                <w:szCs w:val="28"/>
              </w:rPr>
            </w:pPr>
            <w:r w:rsidRPr="004D3AB3">
              <w:rPr>
                <w:sz w:val="28"/>
                <w:szCs w:val="28"/>
              </w:rPr>
              <w:t xml:space="preserve">+ Giá trị </w:t>
            </w:r>
            <w:r w:rsidR="00D437D7">
              <w:rPr>
                <w:sz w:val="28"/>
                <w:szCs w:val="28"/>
              </w:rPr>
              <w:t xml:space="preserve">phần công việc nhà đầu tư tham gia </w:t>
            </w:r>
            <w:r w:rsidR="00D45136">
              <w:rPr>
                <w:sz w:val="28"/>
                <w:szCs w:val="28"/>
              </w:rPr>
              <w:t xml:space="preserve">trong </w:t>
            </w:r>
            <w:r w:rsidRPr="004D3AB3">
              <w:rPr>
                <w:sz w:val="28"/>
                <w:szCs w:val="28"/>
              </w:rPr>
              <w:t xml:space="preserve">gói thầu/hợp đồng </w:t>
            </w:r>
            <w:r w:rsidRPr="004D3AB3">
              <w:rPr>
                <w:color w:val="0000FF"/>
                <w:sz w:val="28"/>
                <w:szCs w:val="28"/>
              </w:rPr>
              <w:t>≥</w:t>
            </w:r>
            <w:r>
              <w:rPr>
                <w:color w:val="0000FF"/>
                <w:sz w:val="28"/>
                <w:szCs w:val="28"/>
              </w:rPr>
              <w:t xml:space="preserve"> </w:t>
            </w:r>
            <w:r w:rsidR="002C47E5" w:rsidRPr="00412200">
              <w:rPr>
                <w:color w:val="0000FF"/>
                <w:sz w:val="28"/>
                <w:szCs w:val="28"/>
              </w:rPr>
              <w:t>120 tỷ</w:t>
            </w:r>
            <w:r w:rsidRPr="00412200">
              <w:rPr>
                <w:color w:val="0000FF"/>
                <w:sz w:val="28"/>
                <w:szCs w:val="28"/>
              </w:rPr>
              <w:t xml:space="preserve"> đồng</w:t>
            </w:r>
            <w:r w:rsidRPr="004D3AB3">
              <w:rPr>
                <w:color w:val="0000FF"/>
                <w:sz w:val="28"/>
                <w:szCs w:val="28"/>
              </w:rPr>
              <w:t>.</w:t>
            </w:r>
            <w:r w:rsidR="00EE724B">
              <w:rPr>
                <w:color w:val="0000FF"/>
                <w:sz w:val="28"/>
                <w:szCs w:val="28"/>
              </w:rPr>
              <w:t xml:space="preserve"> </w:t>
            </w:r>
            <w:r w:rsidR="00EE724B" w:rsidRPr="00EE724B">
              <w:rPr>
                <w:b/>
                <w:color w:val="0000FF"/>
                <w:sz w:val="28"/>
                <w:szCs w:val="28"/>
                <w:vertAlign w:val="superscript"/>
              </w:rPr>
              <w:t>(6)</w:t>
            </w:r>
          </w:p>
          <w:p w:rsidR="003F72B4" w:rsidRDefault="003F72B4" w:rsidP="002F7012">
            <w:pPr>
              <w:spacing w:before="40" w:after="40"/>
              <w:jc w:val="both"/>
              <w:rPr>
                <w:color w:val="0000FF"/>
                <w:sz w:val="28"/>
                <w:szCs w:val="28"/>
              </w:rPr>
            </w:pPr>
            <w:r w:rsidRPr="00A33642">
              <w:rPr>
                <w:sz w:val="28"/>
                <w:szCs w:val="28"/>
              </w:rPr>
              <w:t xml:space="preserve">+ Gói thầu/hợp đồng đã kết thúc </w:t>
            </w:r>
            <w:r w:rsidRPr="009456A5">
              <w:rPr>
                <w:color w:val="0000FF"/>
                <w:sz w:val="28"/>
                <w:szCs w:val="28"/>
              </w:rPr>
              <w:t>từ năm 201</w:t>
            </w:r>
            <w:r w:rsidR="00860F4A">
              <w:rPr>
                <w:color w:val="0000FF"/>
                <w:sz w:val="28"/>
                <w:szCs w:val="28"/>
              </w:rPr>
              <w:t>6</w:t>
            </w:r>
            <w:r w:rsidRPr="009456A5">
              <w:rPr>
                <w:color w:val="0000FF"/>
                <w:sz w:val="28"/>
                <w:szCs w:val="28"/>
              </w:rPr>
              <w:t xml:space="preserve"> đến nay.</w:t>
            </w:r>
          </w:p>
          <w:p w:rsidR="008524DF" w:rsidRPr="009456A5" w:rsidRDefault="008524DF" w:rsidP="002F7012">
            <w:pPr>
              <w:spacing w:before="40" w:after="40"/>
              <w:jc w:val="both"/>
              <w:rPr>
                <w:color w:val="0000FF"/>
                <w:sz w:val="28"/>
                <w:szCs w:val="28"/>
              </w:rPr>
            </w:pPr>
          </w:p>
          <w:p w:rsidR="003F72B4" w:rsidRPr="00A33642" w:rsidRDefault="003F72B4" w:rsidP="002F7012">
            <w:pPr>
              <w:spacing w:before="40" w:after="40"/>
              <w:jc w:val="both"/>
              <w:rPr>
                <w:sz w:val="28"/>
                <w:szCs w:val="28"/>
              </w:rPr>
            </w:pPr>
            <w:r w:rsidRPr="00A33642">
              <w:rPr>
                <w:b/>
                <w:i/>
                <w:sz w:val="28"/>
                <w:szCs w:val="28"/>
              </w:rPr>
              <w:t xml:space="preserve">- Loại </w:t>
            </w:r>
            <w:r w:rsidRPr="00912337">
              <w:rPr>
                <w:b/>
                <w:i/>
                <w:sz w:val="28"/>
                <w:szCs w:val="28"/>
              </w:rPr>
              <w:t>3</w:t>
            </w:r>
            <w:r w:rsidRPr="00912337">
              <w:rPr>
                <w:sz w:val="28"/>
                <w:szCs w:val="28"/>
              </w:rPr>
              <w:t xml:space="preserve"> </w:t>
            </w:r>
            <w:r w:rsidRPr="00912337">
              <w:rPr>
                <w:i/>
                <w:sz w:val="28"/>
                <w:szCs w:val="28"/>
              </w:rPr>
              <w:t>(Một dự án thuộc loại 3 được tính bằng 0,5 dự án thuộc loại 1):</w:t>
            </w:r>
            <w:r w:rsidRPr="00912337">
              <w:rPr>
                <w:sz w:val="28"/>
                <w:szCs w:val="28"/>
              </w:rPr>
              <w:t xml:space="preserve"> </w:t>
            </w:r>
            <w:r w:rsidRPr="00A33642">
              <w:rPr>
                <w:sz w:val="28"/>
                <w:szCs w:val="28"/>
              </w:rPr>
              <w:t xml:space="preserve">Dự án trong lĩnh vực tương tự </w:t>
            </w:r>
            <w:r w:rsidRPr="00A33642">
              <w:rPr>
                <w:i/>
                <w:sz w:val="28"/>
                <w:szCs w:val="28"/>
              </w:rPr>
              <w:t>(bao gồm xây dựng công trình thuộc đô thị, khu đô thị mới, nhà ở thương mại, công trình thương mại và dịch vụ tổ hợp đa năn</w:t>
            </w:r>
            <w:r>
              <w:rPr>
                <w:i/>
                <w:sz w:val="28"/>
                <w:szCs w:val="28"/>
              </w:rPr>
              <w:t>g</w:t>
            </w:r>
            <w:r w:rsidRPr="00A33642">
              <w:rPr>
                <w:i/>
                <w:sz w:val="28"/>
                <w:szCs w:val="28"/>
              </w:rPr>
              <w:t xml:space="preserve">) </w:t>
            </w:r>
            <w:r w:rsidRPr="00A33642">
              <w:rPr>
                <w:sz w:val="28"/>
                <w:szCs w:val="28"/>
              </w:rPr>
              <w:t>mà đối tác cùng thực hiện đã tham gia với vai trò là nhà thầu chính và đáp ứng đầy đủ các điều kiện sau:</w:t>
            </w:r>
          </w:p>
          <w:p w:rsidR="003F72B4" w:rsidRPr="00A33642" w:rsidRDefault="003F72B4" w:rsidP="002F7012">
            <w:pPr>
              <w:spacing w:before="40" w:after="40"/>
              <w:jc w:val="both"/>
              <w:rPr>
                <w:rFonts w:ascii="Arial" w:hAnsi="Arial" w:cs="Arial"/>
                <w:sz w:val="20"/>
                <w:szCs w:val="20"/>
              </w:rPr>
            </w:pPr>
            <w:r w:rsidRPr="00A33642">
              <w:rPr>
                <w:sz w:val="28"/>
                <w:szCs w:val="28"/>
              </w:rPr>
              <w:t xml:space="preserve">+ Giá trị </w:t>
            </w:r>
            <w:r w:rsidR="00F8767B">
              <w:rPr>
                <w:sz w:val="28"/>
                <w:szCs w:val="28"/>
              </w:rPr>
              <w:t xml:space="preserve">phần công việc đối tác cùng thực hiện tham gia trong </w:t>
            </w:r>
            <w:r w:rsidRPr="00A33642">
              <w:rPr>
                <w:sz w:val="28"/>
                <w:szCs w:val="28"/>
              </w:rPr>
              <w:t xml:space="preserve">gói thầu/hợp đồng  </w:t>
            </w:r>
            <w:r w:rsidRPr="000018BE">
              <w:rPr>
                <w:color w:val="0000FF"/>
                <w:sz w:val="28"/>
                <w:szCs w:val="28"/>
              </w:rPr>
              <w:t>≥</w:t>
            </w:r>
            <w:r>
              <w:rPr>
                <w:color w:val="0000FF"/>
                <w:sz w:val="28"/>
                <w:szCs w:val="28"/>
              </w:rPr>
              <w:t xml:space="preserve"> </w:t>
            </w:r>
            <w:r w:rsidR="00F8767B" w:rsidRPr="00412200">
              <w:rPr>
                <w:color w:val="0000FF"/>
                <w:sz w:val="28"/>
                <w:szCs w:val="28"/>
              </w:rPr>
              <w:t>120 tỷ đồng</w:t>
            </w:r>
            <w:r w:rsidRPr="000018BE">
              <w:rPr>
                <w:color w:val="0000FF"/>
                <w:sz w:val="28"/>
                <w:szCs w:val="28"/>
              </w:rPr>
              <w:t>.</w:t>
            </w:r>
            <w:r>
              <w:rPr>
                <w:color w:val="0000FF"/>
                <w:sz w:val="28"/>
                <w:szCs w:val="28"/>
              </w:rPr>
              <w:t xml:space="preserve"> </w:t>
            </w:r>
            <w:r w:rsidR="00DB3A56" w:rsidRPr="00DB3A56">
              <w:rPr>
                <w:b/>
                <w:color w:val="0000FF"/>
                <w:sz w:val="28"/>
                <w:szCs w:val="28"/>
                <w:vertAlign w:val="superscript"/>
              </w:rPr>
              <w:t>(7)</w:t>
            </w:r>
          </w:p>
          <w:p w:rsidR="003F72B4" w:rsidRPr="000018BE" w:rsidRDefault="003F72B4" w:rsidP="00923879">
            <w:pPr>
              <w:spacing w:before="40" w:after="40"/>
              <w:jc w:val="both"/>
              <w:rPr>
                <w:i/>
                <w:color w:val="0000FF"/>
                <w:sz w:val="28"/>
                <w:szCs w:val="28"/>
              </w:rPr>
            </w:pPr>
            <w:r w:rsidRPr="00A33642">
              <w:rPr>
                <w:sz w:val="28"/>
                <w:szCs w:val="28"/>
              </w:rPr>
              <w:t xml:space="preserve">+ Gói thầu/hợp đồng đã kết thúc </w:t>
            </w:r>
            <w:r w:rsidRPr="00E13935">
              <w:rPr>
                <w:color w:val="0000FF"/>
                <w:sz w:val="28"/>
                <w:szCs w:val="28"/>
              </w:rPr>
              <w:t>từ năm 201</w:t>
            </w:r>
            <w:r w:rsidR="00923879">
              <w:rPr>
                <w:color w:val="0000FF"/>
                <w:sz w:val="28"/>
                <w:szCs w:val="28"/>
              </w:rPr>
              <w:t>6</w:t>
            </w:r>
            <w:r w:rsidRPr="00E13935">
              <w:rPr>
                <w:color w:val="0000FF"/>
                <w:sz w:val="28"/>
                <w:szCs w:val="28"/>
              </w:rPr>
              <w:t xml:space="preserve"> đến nay.</w:t>
            </w:r>
            <w:r w:rsidRPr="00186E96">
              <w:rPr>
                <w:i/>
                <w:color w:val="FF0000"/>
                <w:sz w:val="28"/>
                <w:szCs w:val="28"/>
              </w:rPr>
              <w:t xml:space="preserve"> </w:t>
            </w:r>
          </w:p>
        </w:tc>
      </w:tr>
      <w:tr w:rsidR="00E66AAC" w:rsidRPr="00EA5781" w:rsidTr="00F21E6B">
        <w:tc>
          <w:tcPr>
            <w:tcW w:w="323" w:type="pct"/>
            <w:shd w:val="clear" w:color="auto" w:fill="auto"/>
          </w:tcPr>
          <w:p w:rsidR="00E66AAC" w:rsidRPr="00EA5781" w:rsidRDefault="00E66AAC" w:rsidP="002F7012">
            <w:pPr>
              <w:spacing w:before="40" w:after="40"/>
              <w:jc w:val="center"/>
              <w:rPr>
                <w:b/>
                <w:i/>
                <w:sz w:val="28"/>
                <w:szCs w:val="28"/>
              </w:rPr>
            </w:pPr>
          </w:p>
        </w:tc>
        <w:tc>
          <w:tcPr>
            <w:tcW w:w="4677" w:type="pct"/>
            <w:gridSpan w:val="2"/>
            <w:shd w:val="clear" w:color="auto" w:fill="auto"/>
          </w:tcPr>
          <w:p w:rsidR="00E66AAC" w:rsidRPr="00E66AAC" w:rsidRDefault="00E66AAC" w:rsidP="002F7012">
            <w:pPr>
              <w:spacing w:before="40" w:after="40"/>
              <w:jc w:val="both"/>
              <w:rPr>
                <w:sz w:val="28"/>
                <w:szCs w:val="28"/>
              </w:rPr>
            </w:pPr>
            <w:r>
              <w:rPr>
                <w:sz w:val="28"/>
                <w:szCs w:val="28"/>
              </w:rPr>
              <w:t xml:space="preserve">- </w:t>
            </w:r>
            <w:r w:rsidRPr="00E66AAC">
              <w:rPr>
                <w:sz w:val="28"/>
                <w:szCs w:val="28"/>
              </w:rPr>
              <w:t>Kinh nghiệm của nhà đầu tư bằng tổng số dự án của nhà đầu tư/thành viên liên danh và đối tác đã thực hiện.</w:t>
            </w:r>
          </w:p>
          <w:p w:rsidR="00E66AAC" w:rsidRPr="00A33642" w:rsidRDefault="00E66AAC" w:rsidP="002F7012">
            <w:pPr>
              <w:spacing w:before="40" w:after="40"/>
              <w:jc w:val="both"/>
              <w:rPr>
                <w:sz w:val="28"/>
                <w:szCs w:val="28"/>
              </w:rPr>
            </w:pPr>
            <w:r>
              <w:rPr>
                <w:sz w:val="28"/>
                <w:szCs w:val="28"/>
              </w:rPr>
              <w:t xml:space="preserve">- </w:t>
            </w:r>
            <w:r w:rsidRPr="00E66AAC">
              <w:rPr>
                <w:sz w:val="28"/>
                <w:szCs w:val="28"/>
              </w:rPr>
              <w:t>Các dự án/gói thầu nhà đầu tư/đối tác thực hiện phải bảo đảm đáp ứng yêu cầu về kỹ thuật, chất lượng theo hợp đồng đã ký kết mới được xem xét, đánh giá.</w:t>
            </w:r>
            <w:r w:rsidR="00D74CA0">
              <w:rPr>
                <w:sz w:val="28"/>
                <w:szCs w:val="28"/>
              </w:rPr>
              <w:t xml:space="preserve"> </w:t>
            </w:r>
            <w:r w:rsidR="00D74CA0" w:rsidRPr="00D74CA0">
              <w:rPr>
                <w:b/>
                <w:sz w:val="28"/>
                <w:szCs w:val="28"/>
                <w:vertAlign w:val="superscript"/>
              </w:rPr>
              <w:t>(8)</w:t>
            </w:r>
          </w:p>
        </w:tc>
      </w:tr>
      <w:tr w:rsidR="00827B15" w:rsidRPr="00EA5781" w:rsidTr="00F21E6B">
        <w:tc>
          <w:tcPr>
            <w:tcW w:w="5000" w:type="pct"/>
            <w:gridSpan w:val="3"/>
            <w:shd w:val="clear" w:color="auto" w:fill="auto"/>
          </w:tcPr>
          <w:p w:rsidR="00827B15" w:rsidRPr="00A33642" w:rsidRDefault="00827B15" w:rsidP="002F7012">
            <w:pPr>
              <w:spacing w:before="40" w:after="40"/>
              <w:jc w:val="both"/>
              <w:rPr>
                <w:sz w:val="28"/>
                <w:szCs w:val="28"/>
              </w:rPr>
            </w:pPr>
            <w:r w:rsidRPr="00EA5781">
              <w:rPr>
                <w:b/>
                <w:i/>
                <w:sz w:val="28"/>
                <w:szCs w:val="28"/>
              </w:rPr>
              <w:t>III. Phương pháp triển khai thực hiện dự án sơ bộ, năng lực triển khai dự án và cam kết thực hiện dự án</w:t>
            </w:r>
          </w:p>
        </w:tc>
      </w:tr>
      <w:tr w:rsidR="00A427DF" w:rsidRPr="00EA5781" w:rsidTr="002F7A18">
        <w:tc>
          <w:tcPr>
            <w:tcW w:w="323" w:type="pct"/>
            <w:shd w:val="clear" w:color="auto" w:fill="auto"/>
            <w:vAlign w:val="center"/>
          </w:tcPr>
          <w:p w:rsidR="00A427DF" w:rsidRPr="00283CF8" w:rsidRDefault="00A427DF" w:rsidP="002F7012">
            <w:pPr>
              <w:spacing w:before="40" w:after="40"/>
              <w:jc w:val="center"/>
              <w:rPr>
                <w:sz w:val="28"/>
                <w:szCs w:val="28"/>
              </w:rPr>
            </w:pPr>
            <w:r w:rsidRPr="00283CF8">
              <w:rPr>
                <w:sz w:val="28"/>
                <w:szCs w:val="28"/>
              </w:rPr>
              <w:t>1</w:t>
            </w:r>
          </w:p>
        </w:tc>
        <w:tc>
          <w:tcPr>
            <w:tcW w:w="1494" w:type="pct"/>
            <w:shd w:val="clear" w:color="auto" w:fill="auto"/>
            <w:vAlign w:val="center"/>
          </w:tcPr>
          <w:p w:rsidR="00A427DF" w:rsidRPr="00283CF8" w:rsidRDefault="00A427DF" w:rsidP="002F7A18">
            <w:pPr>
              <w:spacing w:before="40" w:after="40"/>
              <w:jc w:val="both"/>
              <w:rPr>
                <w:sz w:val="28"/>
                <w:szCs w:val="28"/>
              </w:rPr>
            </w:pPr>
            <w:r w:rsidRPr="00283CF8">
              <w:rPr>
                <w:sz w:val="28"/>
                <w:szCs w:val="28"/>
              </w:rPr>
              <w:t>Cách tiếp cận và phương pháp luận</w:t>
            </w:r>
          </w:p>
        </w:tc>
        <w:tc>
          <w:tcPr>
            <w:tcW w:w="3183" w:type="pct"/>
            <w:shd w:val="clear" w:color="auto" w:fill="auto"/>
          </w:tcPr>
          <w:p w:rsidR="00A427DF" w:rsidRPr="00A33642" w:rsidRDefault="00A427DF" w:rsidP="002F7012">
            <w:pPr>
              <w:spacing w:before="40" w:after="40" w:line="300" w:lineRule="exact"/>
              <w:jc w:val="both"/>
              <w:rPr>
                <w:sz w:val="28"/>
                <w:szCs w:val="28"/>
              </w:rPr>
            </w:pPr>
            <w:r w:rsidRPr="00A33642">
              <w:rPr>
                <w:sz w:val="28"/>
                <w:szCs w:val="28"/>
              </w:rPr>
              <w:t>Đề xuất đầy đủ các nội dung theo quy định. Đánh giá hiệu quả thực hiện dự án, phân tích các tác động của dự án đến môi trường và người dân trong khu vực dự án một cách rõ ràng, chi tiết, đầy đủ.</w:t>
            </w:r>
          </w:p>
        </w:tc>
      </w:tr>
      <w:tr w:rsidR="00A427DF" w:rsidRPr="00EA5781" w:rsidTr="002F7A18">
        <w:tc>
          <w:tcPr>
            <w:tcW w:w="323" w:type="pct"/>
            <w:shd w:val="clear" w:color="auto" w:fill="auto"/>
            <w:vAlign w:val="center"/>
          </w:tcPr>
          <w:p w:rsidR="00A427DF" w:rsidRPr="00283CF8" w:rsidRDefault="00A427DF" w:rsidP="002F7012">
            <w:pPr>
              <w:spacing w:before="40" w:after="40"/>
              <w:jc w:val="center"/>
              <w:rPr>
                <w:sz w:val="28"/>
                <w:szCs w:val="28"/>
              </w:rPr>
            </w:pPr>
            <w:r w:rsidRPr="00283CF8">
              <w:rPr>
                <w:sz w:val="28"/>
                <w:szCs w:val="28"/>
              </w:rPr>
              <w:t>2</w:t>
            </w:r>
          </w:p>
        </w:tc>
        <w:tc>
          <w:tcPr>
            <w:tcW w:w="1494" w:type="pct"/>
            <w:shd w:val="clear" w:color="auto" w:fill="auto"/>
            <w:vAlign w:val="center"/>
          </w:tcPr>
          <w:p w:rsidR="00A427DF" w:rsidRPr="00283CF8" w:rsidRDefault="00A427DF" w:rsidP="002F7A18">
            <w:pPr>
              <w:spacing w:before="40" w:after="40"/>
              <w:jc w:val="both"/>
              <w:rPr>
                <w:sz w:val="28"/>
                <w:szCs w:val="28"/>
              </w:rPr>
            </w:pPr>
            <w:r w:rsidRPr="00283CF8">
              <w:rPr>
                <w:sz w:val="28"/>
                <w:szCs w:val="28"/>
              </w:rPr>
              <w:t>Đề xuất sơ bộ cách thức triển khai dự án (bao gồm sáng kiến cải tiến)</w:t>
            </w:r>
          </w:p>
        </w:tc>
        <w:tc>
          <w:tcPr>
            <w:tcW w:w="3183" w:type="pct"/>
            <w:shd w:val="clear" w:color="auto" w:fill="auto"/>
          </w:tcPr>
          <w:p w:rsidR="00A427DF" w:rsidRPr="00A33642" w:rsidRDefault="00A427DF" w:rsidP="002F7012">
            <w:pPr>
              <w:spacing w:before="40" w:after="40"/>
              <w:jc w:val="both"/>
              <w:rPr>
                <w:sz w:val="28"/>
                <w:szCs w:val="28"/>
              </w:rPr>
            </w:pPr>
            <w:r w:rsidRPr="00A427DF">
              <w:rPr>
                <w:sz w:val="28"/>
                <w:szCs w:val="28"/>
                <w:lang w:val="vi-VN"/>
              </w:rPr>
              <w:t>Đề xuất cách thức triển khai thực hiện dự án đạt hiệu quả cao, rút ngắn thời gian thực hiện, sớm hoàn thành dự án, bàn giao đưa vào sử dụng so với thời gian dự kiến thực hiện dự án.</w:t>
            </w:r>
          </w:p>
        </w:tc>
      </w:tr>
      <w:tr w:rsidR="00A427DF" w:rsidRPr="00EA5781" w:rsidTr="002F7A18">
        <w:tc>
          <w:tcPr>
            <w:tcW w:w="323" w:type="pct"/>
            <w:shd w:val="clear" w:color="auto" w:fill="auto"/>
            <w:vAlign w:val="center"/>
          </w:tcPr>
          <w:p w:rsidR="00A427DF" w:rsidRPr="00283CF8" w:rsidRDefault="00A427DF" w:rsidP="002F7012">
            <w:pPr>
              <w:spacing w:before="40" w:after="40"/>
              <w:jc w:val="center"/>
              <w:rPr>
                <w:sz w:val="28"/>
                <w:szCs w:val="28"/>
              </w:rPr>
            </w:pPr>
            <w:r w:rsidRPr="00283CF8">
              <w:rPr>
                <w:sz w:val="28"/>
                <w:szCs w:val="28"/>
              </w:rPr>
              <w:t>3</w:t>
            </w:r>
          </w:p>
        </w:tc>
        <w:tc>
          <w:tcPr>
            <w:tcW w:w="1494" w:type="pct"/>
            <w:shd w:val="clear" w:color="auto" w:fill="auto"/>
            <w:vAlign w:val="center"/>
          </w:tcPr>
          <w:p w:rsidR="00A427DF" w:rsidRPr="00283CF8" w:rsidRDefault="00A427DF" w:rsidP="002F7A18">
            <w:pPr>
              <w:spacing w:before="40" w:after="40"/>
              <w:jc w:val="both"/>
              <w:rPr>
                <w:sz w:val="28"/>
                <w:szCs w:val="28"/>
              </w:rPr>
            </w:pPr>
            <w:r w:rsidRPr="00283CF8">
              <w:rPr>
                <w:sz w:val="28"/>
                <w:szCs w:val="28"/>
              </w:rPr>
              <w:t>Giải pháp đảm bảo môi trường và ảnh hưởng đến người dân trong vùng dự án</w:t>
            </w:r>
          </w:p>
        </w:tc>
        <w:tc>
          <w:tcPr>
            <w:tcW w:w="3183" w:type="pct"/>
            <w:shd w:val="clear" w:color="auto" w:fill="auto"/>
          </w:tcPr>
          <w:p w:rsidR="00A427DF" w:rsidRPr="00A33642" w:rsidRDefault="00A427DF" w:rsidP="002F7012">
            <w:pPr>
              <w:spacing w:before="40" w:after="40"/>
              <w:jc w:val="both"/>
              <w:rPr>
                <w:sz w:val="28"/>
                <w:szCs w:val="28"/>
              </w:rPr>
            </w:pPr>
            <w:r w:rsidRPr="00A427DF">
              <w:rPr>
                <w:sz w:val="28"/>
                <w:szCs w:val="28"/>
              </w:rPr>
              <w:t xml:space="preserve">Có giải pháp hữu hiệu nhằm </w:t>
            </w:r>
            <w:r w:rsidRPr="00A427DF">
              <w:rPr>
                <w:sz w:val="28"/>
                <w:szCs w:val="28"/>
                <w:lang w:val="vi-VN"/>
              </w:rPr>
              <w:t>Hạn chế ảnh hưởng đến mức tối thiểu đối với môi trường và người dân trong khu vực dự án trong thời gian triển khai thực hiện dự án</w:t>
            </w:r>
          </w:p>
        </w:tc>
      </w:tr>
    </w:tbl>
    <w:p w:rsidR="003F72B4" w:rsidRPr="007F1437" w:rsidRDefault="003F72B4" w:rsidP="002F7012">
      <w:pPr>
        <w:spacing w:before="40" w:after="40" w:line="360" w:lineRule="exact"/>
        <w:ind w:firstLine="720"/>
        <w:jc w:val="both"/>
        <w:rPr>
          <w:color w:val="000000" w:themeColor="text1"/>
          <w:sz w:val="28"/>
          <w:szCs w:val="28"/>
          <w:lang w:val="pl-PL"/>
        </w:rPr>
        <w:sectPr w:rsidR="003F72B4" w:rsidRPr="007F1437" w:rsidSect="0039619A">
          <w:headerReference w:type="default" r:id="rId8"/>
          <w:pgSz w:w="11907" w:h="16839" w:code="9"/>
          <w:pgMar w:top="1134" w:right="851" w:bottom="1134" w:left="1701" w:header="720" w:footer="720" w:gutter="0"/>
          <w:cols w:space="720"/>
          <w:titlePg/>
          <w:docGrid w:linePitch="360"/>
        </w:sectPr>
      </w:pPr>
    </w:p>
    <w:p w:rsidR="001D7528" w:rsidRPr="00161BCC" w:rsidRDefault="001D7528" w:rsidP="0039619A">
      <w:pPr>
        <w:spacing w:before="60" w:after="60" w:line="360" w:lineRule="exact"/>
        <w:ind w:firstLine="709"/>
        <w:jc w:val="both"/>
        <w:rPr>
          <w:b/>
          <w:color w:val="000000" w:themeColor="text1"/>
          <w:sz w:val="28"/>
          <w:szCs w:val="28"/>
          <w:u w:val="single"/>
          <w:lang w:val="es-ES"/>
        </w:rPr>
      </w:pPr>
      <w:bookmarkStart w:id="1" w:name="_Toc460510676"/>
      <w:bookmarkStart w:id="2" w:name="_Toc462836593"/>
      <w:bookmarkStart w:id="3" w:name="_Toc38896656"/>
      <w:r w:rsidRPr="00161BCC">
        <w:rPr>
          <w:b/>
          <w:color w:val="000000" w:themeColor="text1"/>
          <w:sz w:val="28"/>
          <w:szCs w:val="28"/>
          <w:u w:val="single"/>
          <w:lang w:val="es-ES"/>
        </w:rPr>
        <w:lastRenderedPageBreak/>
        <w:t>Ghi chú:</w:t>
      </w:r>
    </w:p>
    <w:p w:rsidR="001D7528" w:rsidRPr="001D7528" w:rsidRDefault="001D7528" w:rsidP="0039619A">
      <w:pPr>
        <w:spacing w:before="60" w:after="60" w:line="360" w:lineRule="exact"/>
        <w:ind w:firstLine="709"/>
        <w:jc w:val="both"/>
        <w:rPr>
          <w:color w:val="000000" w:themeColor="text1"/>
          <w:sz w:val="28"/>
          <w:szCs w:val="28"/>
          <w:lang w:val="es-ES"/>
        </w:rPr>
      </w:pPr>
      <w:r w:rsidRPr="001D7528">
        <w:rPr>
          <w:color w:val="000000" w:themeColor="text1"/>
          <w:sz w:val="28"/>
          <w:szCs w:val="28"/>
          <w:lang w:val="es-ES"/>
        </w:rPr>
        <w:t>(1) Trường hợp nhà đầu tư là tổ chức mới thành lập trong năm, năng lực tài chính của nhà đầu tư được đánh giá trên cơ sở báo cáo tài chính đã được đơn vị kiểm toán độc lập kiểm toán từ thời điểm thành lập đến trước ngày hết hạn nộp hồ sơ đăng ký thực hiện dự án tối đa 28 ngày.</w:t>
      </w:r>
    </w:p>
    <w:p w:rsidR="001D7528" w:rsidRPr="001D7528" w:rsidRDefault="001D7528" w:rsidP="0039619A">
      <w:pPr>
        <w:spacing w:before="60" w:after="60" w:line="360" w:lineRule="exact"/>
        <w:ind w:firstLine="709"/>
        <w:jc w:val="both"/>
        <w:rPr>
          <w:color w:val="000000" w:themeColor="text1"/>
          <w:sz w:val="28"/>
          <w:szCs w:val="28"/>
          <w:lang w:val="es-ES"/>
        </w:rPr>
      </w:pPr>
      <w:r w:rsidRPr="001D7528">
        <w:rPr>
          <w:color w:val="000000" w:themeColor="text1"/>
          <w:sz w:val="28"/>
          <w:szCs w:val="28"/>
          <w:lang w:val="es-ES"/>
        </w:rPr>
        <w:t>(2) Vốn chủ sở hữu của nhà đầu tư được xác định trên cơ sở các số liệu tài chính của nhà đầu tư được cập nhật trong khoảng thời gian tối đa 28 ngày trước ngày hết hạn nộp hồ sơ đăng ký thực hiện dự án và cam kết về việc huy động vốn chủ sở hữu của nhà đầu tư. Nhà đầu tư phải kê khai thông tin, cung cấp các tài liệu về năng lực tài chính theo Mẫu số 02 tại Chương III.</w:t>
      </w:r>
    </w:p>
    <w:p w:rsidR="001D7528" w:rsidRPr="001D7528" w:rsidRDefault="001D7528" w:rsidP="0039619A">
      <w:pPr>
        <w:spacing w:before="60" w:after="60" w:line="360" w:lineRule="exact"/>
        <w:ind w:firstLine="709"/>
        <w:jc w:val="both"/>
        <w:rPr>
          <w:color w:val="000000" w:themeColor="text1"/>
          <w:sz w:val="28"/>
          <w:szCs w:val="28"/>
          <w:lang w:val="es-ES"/>
        </w:rPr>
      </w:pPr>
      <w:r w:rsidRPr="001D7528">
        <w:rPr>
          <w:color w:val="000000" w:themeColor="text1"/>
          <w:sz w:val="28"/>
          <w:szCs w:val="28"/>
          <w:lang w:val="es-ES"/>
        </w:rPr>
        <w:t>Vốn chủ sở hữu còn lại của nhà đầu tư = Tổng vốn chủ sở hữu - Chi phí liên quan đến kiện tụng - Vốn chủ sở hữu cam kết cho các dự án đang thực hiện và các khoản đầu tư dài hạn khác (nếu có) - Vốn chủ sở hữu phải giữ lại theo quy định (Vốn chủ sở hữu dùng riêng cho phân bổ hoặc theo yêu cầu pháp lý quy định với Nhà đầu tư; Vốn chủ sở hữu phải giữ lại theo yêu cầu dự phòng đặc biệt cho các trường hợp có thể xảy ra; Vốn chủ sở hữu khác được cam kết sẽ hoàn lại và không dùng cho tuyên bố cổ tức,...).</w:t>
      </w:r>
    </w:p>
    <w:p w:rsidR="001D7528" w:rsidRPr="001D7528" w:rsidRDefault="001D7528" w:rsidP="0039619A">
      <w:pPr>
        <w:spacing w:before="60" w:after="60" w:line="360" w:lineRule="exact"/>
        <w:ind w:firstLine="709"/>
        <w:jc w:val="both"/>
        <w:rPr>
          <w:color w:val="000000" w:themeColor="text1"/>
          <w:sz w:val="28"/>
          <w:szCs w:val="28"/>
          <w:lang w:val="es-ES"/>
        </w:rPr>
      </w:pPr>
      <w:r w:rsidRPr="001D7528">
        <w:rPr>
          <w:color w:val="000000" w:themeColor="text1"/>
          <w:sz w:val="28"/>
          <w:szCs w:val="28"/>
          <w:lang w:val="es-ES"/>
        </w:rPr>
        <w:t>(3) Nhà đầu tư cung cấp kinh nghiệm của mình theo Mẫu số 03 tại Chương III. Nhà đầu tư chỉ được trích dẫn kinh nghiệm thực hiện một dự án tương tự một lần duy nhất.</w:t>
      </w:r>
    </w:p>
    <w:p w:rsidR="001D7528" w:rsidRPr="001D7528" w:rsidRDefault="001D7528" w:rsidP="0039619A">
      <w:pPr>
        <w:spacing w:before="60" w:after="60" w:line="360" w:lineRule="exact"/>
        <w:ind w:firstLine="709"/>
        <w:jc w:val="both"/>
        <w:rPr>
          <w:color w:val="000000" w:themeColor="text1"/>
          <w:sz w:val="28"/>
          <w:szCs w:val="28"/>
          <w:lang w:val="es-ES"/>
        </w:rPr>
      </w:pPr>
      <w:r w:rsidRPr="001D7528">
        <w:rPr>
          <w:color w:val="000000" w:themeColor="text1"/>
          <w:sz w:val="28"/>
          <w:szCs w:val="28"/>
          <w:lang w:val="es-ES"/>
        </w:rPr>
        <w:t>Đối tác cùng thực hiện dự án bao gồm: Tổ chức cung cấp tài chính; Nhà thầu xây dựng; Nhà thầu vận hành, quản lý.</w:t>
      </w:r>
    </w:p>
    <w:p w:rsidR="00A145EF" w:rsidRPr="007C252C" w:rsidRDefault="001D7528" w:rsidP="0039619A">
      <w:pPr>
        <w:shd w:val="clear" w:color="auto" w:fill="FFFFFF"/>
        <w:spacing w:before="60" w:after="60"/>
        <w:ind w:firstLine="567"/>
        <w:jc w:val="both"/>
        <w:rPr>
          <w:color w:val="000000" w:themeColor="text1"/>
          <w:sz w:val="28"/>
          <w:szCs w:val="28"/>
          <w:lang w:val="it-IT"/>
        </w:rPr>
      </w:pPr>
      <w:r w:rsidRPr="007C252C">
        <w:rPr>
          <w:color w:val="000000" w:themeColor="text1"/>
          <w:sz w:val="28"/>
          <w:szCs w:val="28"/>
          <w:lang w:val="es-ES"/>
        </w:rPr>
        <w:t>Cách thức quy đổi các dự án:</w:t>
      </w:r>
      <w:r w:rsidR="00151270" w:rsidRPr="007C252C">
        <w:rPr>
          <w:i/>
          <w:color w:val="000000" w:themeColor="text1"/>
          <w:sz w:val="28"/>
          <w:szCs w:val="28"/>
          <w:lang w:val="it-IT"/>
        </w:rPr>
        <w:t xml:space="preserve"> </w:t>
      </w:r>
      <w:r w:rsidR="00151270" w:rsidRPr="007C252C">
        <w:rPr>
          <w:color w:val="000000" w:themeColor="text1"/>
          <w:sz w:val="28"/>
          <w:szCs w:val="28"/>
          <w:lang w:val="it-IT"/>
        </w:rPr>
        <w:t>01 dự án thuộc loại 2 hoặc loại 3 bằng 0,5 dự án thuộc loại 1</w:t>
      </w:r>
      <w:r w:rsidR="00201F66" w:rsidRPr="007C252C">
        <w:rPr>
          <w:color w:val="000000" w:themeColor="text1"/>
          <w:sz w:val="28"/>
          <w:szCs w:val="28"/>
          <w:lang w:val="it-IT"/>
        </w:rPr>
        <w:t xml:space="preserve">. </w:t>
      </w:r>
      <w:r w:rsidR="00A145EF" w:rsidRPr="007C252C">
        <w:rPr>
          <w:color w:val="000000" w:themeColor="text1"/>
          <w:sz w:val="28"/>
          <w:szCs w:val="28"/>
          <w:lang w:val="it-IT"/>
        </w:rPr>
        <w:t>Trong trường hợp số lượng dự án được quy đ</w:t>
      </w:r>
      <w:r w:rsidR="003410A7">
        <w:rPr>
          <w:color w:val="000000" w:themeColor="text1"/>
          <w:sz w:val="28"/>
          <w:szCs w:val="28"/>
          <w:lang w:val="it-IT"/>
        </w:rPr>
        <w:t>ổ</w:t>
      </w:r>
      <w:r w:rsidR="00A145EF" w:rsidRPr="007C252C">
        <w:rPr>
          <w:color w:val="000000" w:themeColor="text1"/>
          <w:sz w:val="28"/>
          <w:szCs w:val="28"/>
          <w:lang w:val="it-IT"/>
        </w:rPr>
        <w:t>i là số lẻ, số lượng dự án được làm tròn theo số nguyên (Làm tròn lên nếu chữ số bên phải lớn hơn hoặc bằng 5, làm tròn xuống nếu chữ số bên phải nhỏ hơn 5).</w:t>
      </w:r>
    </w:p>
    <w:p w:rsidR="00151270" w:rsidRPr="007C252C" w:rsidRDefault="00A145EF" w:rsidP="0039619A">
      <w:pPr>
        <w:spacing w:before="60" w:after="60" w:line="360" w:lineRule="exact"/>
        <w:ind w:firstLine="709"/>
        <w:jc w:val="both"/>
        <w:rPr>
          <w:color w:val="000000" w:themeColor="text1"/>
          <w:sz w:val="28"/>
          <w:szCs w:val="28"/>
          <w:highlight w:val="yellow"/>
          <w:lang w:val="es-ES"/>
        </w:rPr>
      </w:pPr>
      <w:r w:rsidRPr="007C252C">
        <w:rPr>
          <w:color w:val="000000" w:themeColor="text1"/>
          <w:sz w:val="28"/>
          <w:szCs w:val="28"/>
          <w:lang w:val="it-IT"/>
        </w:rPr>
        <w:t>Ví dụ: Nhà đầu tư có 01 dự án loạ</w:t>
      </w:r>
      <w:r w:rsidR="009F47FD" w:rsidRPr="007C252C">
        <w:rPr>
          <w:color w:val="000000" w:themeColor="text1"/>
          <w:sz w:val="28"/>
          <w:szCs w:val="28"/>
          <w:lang w:val="it-IT"/>
        </w:rPr>
        <w:t>i 1;</w:t>
      </w:r>
      <w:r w:rsidRPr="007C252C">
        <w:rPr>
          <w:color w:val="000000" w:themeColor="text1"/>
          <w:sz w:val="28"/>
          <w:szCs w:val="28"/>
          <w:lang w:val="it-IT"/>
        </w:rPr>
        <w:t xml:space="preserve"> 01 dự án loạ</w:t>
      </w:r>
      <w:r w:rsidR="009F47FD" w:rsidRPr="007C252C">
        <w:rPr>
          <w:color w:val="000000" w:themeColor="text1"/>
          <w:sz w:val="28"/>
          <w:szCs w:val="28"/>
          <w:lang w:val="it-IT"/>
        </w:rPr>
        <w:t>i 2;</w:t>
      </w:r>
      <w:r w:rsidRPr="007C252C">
        <w:rPr>
          <w:color w:val="000000" w:themeColor="text1"/>
          <w:sz w:val="28"/>
          <w:szCs w:val="28"/>
          <w:lang w:val="it-IT"/>
        </w:rPr>
        <w:t xml:space="preserve"> 02 dự án loại 3</w:t>
      </w:r>
      <w:r w:rsidR="009F47FD" w:rsidRPr="007C252C">
        <w:rPr>
          <w:color w:val="000000" w:themeColor="text1"/>
          <w:sz w:val="28"/>
          <w:szCs w:val="28"/>
          <w:lang w:val="it-IT"/>
        </w:rPr>
        <w:t>,</w:t>
      </w:r>
      <w:r w:rsidRPr="007C252C">
        <w:rPr>
          <w:color w:val="000000" w:themeColor="text1"/>
          <w:sz w:val="28"/>
          <w:szCs w:val="28"/>
          <w:lang w:val="it-IT"/>
        </w:rPr>
        <w:t xml:space="preserve"> thì tổng số dự án tương tự của nhà đầu tư là: 1 + 0,5</w:t>
      </w:r>
      <w:r w:rsidR="008F6C1E">
        <w:rPr>
          <w:color w:val="000000" w:themeColor="text1"/>
          <w:sz w:val="28"/>
          <w:szCs w:val="28"/>
          <w:lang w:val="it-IT"/>
        </w:rPr>
        <w:t xml:space="preserve"> </w:t>
      </w:r>
      <w:r w:rsidR="004D2CFB">
        <w:rPr>
          <w:color w:val="000000" w:themeColor="text1"/>
          <w:sz w:val="28"/>
          <w:szCs w:val="28"/>
          <w:lang w:val="it-IT"/>
        </w:rPr>
        <w:t>x</w:t>
      </w:r>
      <w:r w:rsidR="008F6C1E">
        <w:rPr>
          <w:color w:val="000000" w:themeColor="text1"/>
          <w:sz w:val="28"/>
          <w:szCs w:val="28"/>
          <w:lang w:val="it-IT"/>
        </w:rPr>
        <w:t xml:space="preserve"> </w:t>
      </w:r>
      <w:r w:rsidRPr="007C252C">
        <w:rPr>
          <w:color w:val="000000" w:themeColor="text1"/>
          <w:sz w:val="28"/>
          <w:szCs w:val="28"/>
          <w:lang w:val="it-IT"/>
        </w:rPr>
        <w:t>1 + 0,5</w:t>
      </w:r>
      <w:r w:rsidR="008F6C1E">
        <w:rPr>
          <w:color w:val="000000" w:themeColor="text1"/>
          <w:sz w:val="28"/>
          <w:szCs w:val="28"/>
          <w:lang w:val="it-IT"/>
        </w:rPr>
        <w:t xml:space="preserve"> </w:t>
      </w:r>
      <w:r w:rsidR="004D2CFB">
        <w:rPr>
          <w:color w:val="000000" w:themeColor="text1"/>
          <w:sz w:val="28"/>
          <w:szCs w:val="28"/>
          <w:lang w:val="it-IT"/>
        </w:rPr>
        <w:t>x</w:t>
      </w:r>
      <w:r w:rsidR="008F6C1E">
        <w:rPr>
          <w:color w:val="000000" w:themeColor="text1"/>
          <w:sz w:val="28"/>
          <w:szCs w:val="28"/>
          <w:lang w:val="it-IT"/>
        </w:rPr>
        <w:t xml:space="preserve"> </w:t>
      </w:r>
      <w:r w:rsidRPr="007C252C">
        <w:rPr>
          <w:color w:val="000000" w:themeColor="text1"/>
          <w:sz w:val="28"/>
          <w:szCs w:val="28"/>
          <w:lang w:val="it-IT"/>
        </w:rPr>
        <w:t>2 =</w:t>
      </w:r>
      <w:r w:rsidR="009F47FD" w:rsidRPr="007C252C">
        <w:rPr>
          <w:color w:val="000000" w:themeColor="text1"/>
          <w:sz w:val="28"/>
          <w:szCs w:val="28"/>
          <w:lang w:val="it-IT"/>
        </w:rPr>
        <w:t xml:space="preserve"> </w:t>
      </w:r>
      <w:r w:rsidRPr="007C252C">
        <w:rPr>
          <w:color w:val="000000" w:themeColor="text1"/>
          <w:sz w:val="28"/>
          <w:szCs w:val="28"/>
          <w:lang w:val="it-IT"/>
        </w:rPr>
        <w:t>2,5 (tương đương 03 dự án).</w:t>
      </w:r>
    </w:p>
    <w:p w:rsidR="001D7528" w:rsidRPr="001D7528" w:rsidRDefault="009F47FD" w:rsidP="0039619A">
      <w:pPr>
        <w:spacing w:before="60" w:after="60" w:line="360" w:lineRule="exact"/>
        <w:ind w:firstLine="709"/>
        <w:jc w:val="both"/>
        <w:rPr>
          <w:color w:val="000000" w:themeColor="text1"/>
          <w:sz w:val="28"/>
          <w:szCs w:val="28"/>
          <w:lang w:val="es-ES"/>
        </w:rPr>
      </w:pPr>
      <w:r w:rsidRPr="001D7528">
        <w:rPr>
          <w:color w:val="000000" w:themeColor="text1"/>
          <w:sz w:val="28"/>
          <w:szCs w:val="28"/>
          <w:lang w:val="es-ES"/>
        </w:rPr>
        <w:t xml:space="preserve"> </w:t>
      </w:r>
      <w:r w:rsidR="001D7528" w:rsidRPr="001D7528">
        <w:rPr>
          <w:color w:val="000000" w:themeColor="text1"/>
          <w:sz w:val="28"/>
          <w:szCs w:val="28"/>
          <w:lang w:val="es-ES"/>
        </w:rPr>
        <w:t>(</w:t>
      </w:r>
      <w:r w:rsidR="00BD3239">
        <w:rPr>
          <w:color w:val="000000" w:themeColor="text1"/>
          <w:sz w:val="28"/>
          <w:szCs w:val="28"/>
          <w:lang w:val="es-ES"/>
        </w:rPr>
        <w:t>4</w:t>
      </w:r>
      <w:r w:rsidR="001D7528" w:rsidRPr="001D7528">
        <w:rPr>
          <w:color w:val="000000" w:themeColor="text1"/>
          <w:sz w:val="28"/>
          <w:szCs w:val="28"/>
          <w:lang w:val="es-ES"/>
        </w:rPr>
        <w:t>); (</w:t>
      </w:r>
      <w:r w:rsidR="00BD3239">
        <w:rPr>
          <w:color w:val="000000" w:themeColor="text1"/>
          <w:sz w:val="28"/>
          <w:szCs w:val="28"/>
          <w:lang w:val="es-ES"/>
        </w:rPr>
        <w:t>5</w:t>
      </w:r>
      <w:r w:rsidR="001D7528" w:rsidRPr="001D7528">
        <w:rPr>
          <w:color w:val="000000" w:themeColor="text1"/>
          <w:sz w:val="28"/>
          <w:szCs w:val="28"/>
          <w:lang w:val="es-ES"/>
        </w:rPr>
        <w:t>); (</w:t>
      </w:r>
      <w:r w:rsidR="00BD3239">
        <w:rPr>
          <w:color w:val="000000" w:themeColor="text1"/>
          <w:sz w:val="28"/>
          <w:szCs w:val="28"/>
          <w:lang w:val="es-ES"/>
        </w:rPr>
        <w:t>6</w:t>
      </w:r>
      <w:r w:rsidR="001D7528" w:rsidRPr="001D7528">
        <w:rPr>
          <w:color w:val="000000" w:themeColor="text1"/>
          <w:sz w:val="28"/>
          <w:szCs w:val="28"/>
          <w:lang w:val="es-ES"/>
        </w:rPr>
        <w:t>); (</w:t>
      </w:r>
      <w:r w:rsidR="00BD3239">
        <w:rPr>
          <w:color w:val="000000" w:themeColor="text1"/>
          <w:sz w:val="28"/>
          <w:szCs w:val="28"/>
          <w:lang w:val="es-ES"/>
        </w:rPr>
        <w:t>7</w:t>
      </w:r>
      <w:r w:rsidR="001D7528" w:rsidRPr="001D7528">
        <w:rPr>
          <w:color w:val="000000" w:themeColor="text1"/>
          <w:sz w:val="28"/>
          <w:szCs w:val="28"/>
          <w:lang w:val="es-ES"/>
        </w:rPr>
        <w:t>) Đối với những dự án chưa xác định rõ giá trị tổng mức đầu tư trong các văn bản phê duyệt, hợp đồng dự án, nhà đầu tư phải cung cấp các tài liệu chứng minh để xác định giá trị này.</w:t>
      </w:r>
    </w:p>
    <w:p w:rsidR="001D7528" w:rsidRPr="001D7528" w:rsidRDefault="00821189" w:rsidP="0039619A">
      <w:pPr>
        <w:spacing w:before="60" w:after="60" w:line="360" w:lineRule="exact"/>
        <w:ind w:firstLine="709"/>
        <w:jc w:val="both"/>
        <w:rPr>
          <w:color w:val="000000" w:themeColor="text1"/>
          <w:sz w:val="28"/>
          <w:szCs w:val="28"/>
          <w:lang w:val="es-ES"/>
        </w:rPr>
      </w:pPr>
      <w:r>
        <w:rPr>
          <w:color w:val="000000" w:themeColor="text1"/>
          <w:sz w:val="28"/>
          <w:szCs w:val="28"/>
          <w:lang w:val="es-ES"/>
        </w:rPr>
        <w:t>(8</w:t>
      </w:r>
      <w:r w:rsidR="001D7528" w:rsidRPr="001D7528">
        <w:rPr>
          <w:color w:val="000000" w:themeColor="text1"/>
          <w:sz w:val="28"/>
          <w:szCs w:val="28"/>
          <w:lang w:val="es-ES"/>
        </w:rPr>
        <w:t>) Nhà đầu tư phải cung cấp các biên bản nghiệm thu, thanh lý hợp đồng hoặc xác nhận của cơ quan nhà nước để chứng minh việc đáp ứng yêu cầu kỹ thuật, chất lượng đối với các dự án/gói thầu đã thực hiện.</w:t>
      </w:r>
    </w:p>
    <w:p w:rsidR="001D7528" w:rsidRDefault="001D7528" w:rsidP="0039619A">
      <w:pPr>
        <w:pStyle w:val="Style11"/>
        <w:tabs>
          <w:tab w:val="left" w:leader="dot" w:pos="8424"/>
        </w:tabs>
        <w:spacing w:before="60" w:after="60" w:line="360" w:lineRule="exact"/>
        <w:ind w:firstLine="567"/>
        <w:jc w:val="both"/>
        <w:outlineLvl w:val="2"/>
        <w:rPr>
          <w:color w:val="000000" w:themeColor="text1"/>
          <w:sz w:val="26"/>
          <w:szCs w:val="26"/>
          <w:highlight w:val="yellow"/>
          <w:lang w:val="it-IT"/>
        </w:rPr>
      </w:pPr>
    </w:p>
    <w:p w:rsidR="001D7528" w:rsidRDefault="001D7528" w:rsidP="0039619A">
      <w:pPr>
        <w:pStyle w:val="Style11"/>
        <w:tabs>
          <w:tab w:val="left" w:leader="dot" w:pos="8424"/>
        </w:tabs>
        <w:spacing w:before="60" w:after="60" w:line="360" w:lineRule="exact"/>
        <w:ind w:firstLine="567"/>
        <w:jc w:val="both"/>
        <w:outlineLvl w:val="2"/>
        <w:rPr>
          <w:color w:val="000000" w:themeColor="text1"/>
          <w:sz w:val="26"/>
          <w:szCs w:val="26"/>
          <w:highlight w:val="yellow"/>
          <w:lang w:val="it-IT"/>
        </w:rPr>
      </w:pPr>
    </w:p>
    <w:bookmarkEnd w:id="1"/>
    <w:bookmarkEnd w:id="2"/>
    <w:bookmarkEnd w:id="3"/>
    <w:p w:rsidR="007E03D4" w:rsidRDefault="007E03D4" w:rsidP="0039619A">
      <w:pPr>
        <w:pStyle w:val="SectionVHeader"/>
        <w:widowControl w:val="0"/>
        <w:spacing w:before="60" w:after="60" w:line="264" w:lineRule="auto"/>
        <w:outlineLvl w:val="1"/>
        <w:rPr>
          <w:color w:val="000000" w:themeColor="text1"/>
          <w:sz w:val="28"/>
          <w:szCs w:val="28"/>
          <w:lang w:val="de-DE"/>
        </w:rPr>
      </w:pPr>
    </w:p>
    <w:p w:rsidR="00355310" w:rsidRDefault="00355310" w:rsidP="0039619A">
      <w:pPr>
        <w:pStyle w:val="SectionVHeader"/>
        <w:widowControl w:val="0"/>
        <w:spacing w:before="60" w:after="60" w:line="264" w:lineRule="auto"/>
        <w:outlineLvl w:val="1"/>
        <w:rPr>
          <w:color w:val="000000" w:themeColor="text1"/>
          <w:sz w:val="28"/>
          <w:szCs w:val="28"/>
          <w:lang w:val="de-DE"/>
        </w:rPr>
      </w:pPr>
      <w:r w:rsidRPr="00230354">
        <w:rPr>
          <w:color w:val="000000" w:themeColor="text1"/>
          <w:sz w:val="28"/>
          <w:szCs w:val="28"/>
          <w:lang w:val="de-DE"/>
        </w:rPr>
        <w:lastRenderedPageBreak/>
        <w:t>CHƯƠNG III. CÁC BIỂU MẪU</w:t>
      </w:r>
      <w:r w:rsidRPr="00324EEF">
        <w:rPr>
          <w:color w:val="000000" w:themeColor="text1"/>
          <w:sz w:val="28"/>
          <w:szCs w:val="28"/>
          <w:lang w:val="de-DE"/>
        </w:rPr>
        <w:t xml:space="preserve"> </w:t>
      </w:r>
    </w:p>
    <w:p w:rsidR="0074286B" w:rsidRPr="00324EEF" w:rsidDel="000C395A" w:rsidRDefault="0074286B" w:rsidP="0039619A">
      <w:pPr>
        <w:pStyle w:val="SectionVHeader"/>
        <w:widowControl w:val="0"/>
        <w:spacing w:before="60" w:after="60" w:line="264" w:lineRule="auto"/>
        <w:jc w:val="both"/>
        <w:outlineLvl w:val="1"/>
        <w:rPr>
          <w:color w:val="000000" w:themeColor="text1"/>
          <w:sz w:val="28"/>
          <w:szCs w:val="28"/>
          <w:lang w:val="de-DE"/>
        </w:rPr>
      </w:pPr>
    </w:p>
    <w:p w:rsidR="0074286B" w:rsidRPr="0074286B" w:rsidRDefault="0074286B" w:rsidP="0039619A">
      <w:pPr>
        <w:spacing w:before="60" w:after="60" w:line="360" w:lineRule="exact"/>
        <w:ind w:firstLine="709"/>
        <w:jc w:val="both"/>
        <w:rPr>
          <w:color w:val="000000" w:themeColor="text1"/>
          <w:sz w:val="28"/>
          <w:szCs w:val="28"/>
          <w:lang w:val="es-ES"/>
        </w:rPr>
      </w:pPr>
      <w:r w:rsidRPr="0074286B">
        <w:rPr>
          <w:color w:val="000000" w:themeColor="text1"/>
          <w:sz w:val="28"/>
          <w:szCs w:val="28"/>
          <w:lang w:val="es-ES"/>
        </w:rPr>
        <w:t>1. Mẫu số 01: Thông tin về nhà đầu tư</w:t>
      </w:r>
    </w:p>
    <w:p w:rsidR="0074286B" w:rsidRPr="0074286B" w:rsidRDefault="0074286B" w:rsidP="0039619A">
      <w:pPr>
        <w:spacing w:before="60" w:after="60" w:line="360" w:lineRule="exact"/>
        <w:ind w:firstLine="709"/>
        <w:jc w:val="both"/>
        <w:rPr>
          <w:color w:val="000000" w:themeColor="text1"/>
          <w:sz w:val="28"/>
          <w:szCs w:val="28"/>
          <w:lang w:val="es-ES"/>
        </w:rPr>
      </w:pPr>
      <w:r w:rsidRPr="0074286B">
        <w:rPr>
          <w:color w:val="000000" w:themeColor="text1"/>
          <w:sz w:val="28"/>
          <w:szCs w:val="28"/>
          <w:lang w:val="es-ES"/>
        </w:rPr>
        <w:t>2. Mẫu số 02: Năng lực tài chính của nhà đầu tư</w:t>
      </w:r>
    </w:p>
    <w:p w:rsidR="0074286B" w:rsidRPr="0074286B" w:rsidRDefault="0074286B" w:rsidP="0039619A">
      <w:pPr>
        <w:spacing w:before="60" w:after="60" w:line="360" w:lineRule="exact"/>
        <w:ind w:firstLine="709"/>
        <w:jc w:val="both"/>
        <w:rPr>
          <w:color w:val="000000" w:themeColor="text1"/>
          <w:sz w:val="28"/>
          <w:szCs w:val="28"/>
          <w:lang w:val="es-ES"/>
        </w:rPr>
      </w:pPr>
      <w:r w:rsidRPr="0074286B">
        <w:rPr>
          <w:color w:val="000000" w:themeColor="text1"/>
          <w:sz w:val="28"/>
          <w:szCs w:val="28"/>
          <w:lang w:val="es-ES"/>
        </w:rPr>
        <w:t>3. Mẫu số 03: Kinh nghiệm thực hiện dự án tương tự</w:t>
      </w:r>
    </w:p>
    <w:p w:rsidR="00355310" w:rsidRPr="0074286B" w:rsidRDefault="00355310" w:rsidP="0039619A">
      <w:pPr>
        <w:spacing w:before="60" w:after="60" w:line="276" w:lineRule="auto"/>
        <w:ind w:firstLine="720"/>
        <w:jc w:val="both"/>
        <w:rPr>
          <w:rFonts w:eastAsia="Times New Roman"/>
          <w:bCs/>
          <w:noProof/>
          <w:color w:val="000000" w:themeColor="text1"/>
          <w:w w:val="0"/>
          <w:sz w:val="28"/>
          <w:szCs w:val="28"/>
          <w:lang w:val="it-IT" w:eastAsia="ar-SA"/>
        </w:rPr>
      </w:pPr>
    </w:p>
    <w:p w:rsidR="00E76CC7" w:rsidRPr="00324EEF" w:rsidRDefault="00E76CC7" w:rsidP="0039619A">
      <w:pPr>
        <w:spacing w:before="60" w:after="60" w:line="276" w:lineRule="auto"/>
        <w:jc w:val="both"/>
        <w:rPr>
          <w:rFonts w:ascii="Times New Roman Bold" w:eastAsia="Times New Roman" w:hAnsi="Times New Roman Bold"/>
          <w:b/>
          <w:bCs/>
          <w:color w:val="000000" w:themeColor="text1"/>
          <w:spacing w:val="-4"/>
          <w:kern w:val="32"/>
          <w:sz w:val="28"/>
          <w:szCs w:val="28"/>
          <w:lang w:val="pl-PL" w:eastAsia="en-SG"/>
        </w:rPr>
      </w:pPr>
    </w:p>
    <w:p w:rsidR="005F33F3" w:rsidRPr="00A030D0" w:rsidRDefault="00355310" w:rsidP="00B66E24">
      <w:pPr>
        <w:spacing w:before="60" w:after="60"/>
        <w:jc w:val="right"/>
        <w:rPr>
          <w:rFonts w:eastAsia="Times New Roman"/>
          <w:b/>
          <w:sz w:val="28"/>
          <w:szCs w:val="28"/>
        </w:rPr>
      </w:pPr>
      <w:r w:rsidRPr="00324EEF">
        <w:rPr>
          <w:rFonts w:ascii="Times New Roman Bold" w:eastAsia="Times New Roman" w:hAnsi="Times New Roman Bold"/>
          <w:b/>
          <w:bCs/>
          <w:color w:val="000000" w:themeColor="text1"/>
          <w:spacing w:val="-4"/>
          <w:kern w:val="32"/>
          <w:sz w:val="28"/>
          <w:szCs w:val="28"/>
          <w:lang w:val="pl-PL" w:eastAsia="en-SG"/>
        </w:rPr>
        <w:br w:type="page"/>
      </w:r>
      <w:bookmarkStart w:id="4" w:name="chuong_pl_1_3"/>
      <w:r w:rsidR="005F33F3" w:rsidRPr="00A030D0">
        <w:rPr>
          <w:rFonts w:eastAsia="Times New Roman"/>
          <w:b/>
          <w:sz w:val="28"/>
          <w:szCs w:val="28"/>
        </w:rPr>
        <w:lastRenderedPageBreak/>
        <w:t>Mẫu số 01</w:t>
      </w:r>
      <w:bookmarkEnd w:id="4"/>
    </w:p>
    <w:p w:rsidR="00B66E24" w:rsidRDefault="00B66E24" w:rsidP="0039619A">
      <w:pPr>
        <w:spacing w:before="60" w:after="60"/>
        <w:jc w:val="both"/>
        <w:rPr>
          <w:rFonts w:eastAsia="Times New Roman"/>
          <w:b/>
          <w:sz w:val="28"/>
          <w:szCs w:val="28"/>
        </w:rPr>
      </w:pPr>
      <w:bookmarkStart w:id="5" w:name="chuong_pl_1_3_name"/>
    </w:p>
    <w:p w:rsidR="005F33F3" w:rsidRPr="00A030D0" w:rsidRDefault="005F33F3" w:rsidP="0039619A">
      <w:pPr>
        <w:spacing w:before="60" w:after="60"/>
        <w:jc w:val="both"/>
        <w:rPr>
          <w:rFonts w:eastAsia="Times New Roman"/>
          <w:b/>
          <w:sz w:val="28"/>
          <w:szCs w:val="28"/>
        </w:rPr>
      </w:pPr>
      <w:r w:rsidRPr="00A030D0">
        <w:rPr>
          <w:rFonts w:eastAsia="Times New Roman"/>
          <w:b/>
          <w:sz w:val="28"/>
          <w:szCs w:val="28"/>
        </w:rPr>
        <w:t>THÔNG TIN VỀ NHÀ ĐẦU TƯ VÀ CÁC ĐỐI TÁC CÙNG THỰC HIỆN</w:t>
      </w:r>
      <w:bookmarkEnd w:id="5"/>
    </w:p>
    <w:p w:rsidR="00766E72" w:rsidRDefault="00766E72" w:rsidP="0039619A">
      <w:pPr>
        <w:spacing w:before="60" w:after="60"/>
        <w:ind w:firstLine="851"/>
        <w:jc w:val="both"/>
        <w:rPr>
          <w:rFonts w:eastAsia="Times New Roman"/>
          <w:b/>
          <w:sz w:val="28"/>
          <w:szCs w:val="28"/>
        </w:rPr>
      </w:pPr>
    </w:p>
    <w:p w:rsidR="005F33F3" w:rsidRPr="00A030D0" w:rsidRDefault="005F33F3" w:rsidP="0039619A">
      <w:pPr>
        <w:spacing w:before="60" w:after="60"/>
        <w:ind w:firstLine="851"/>
        <w:jc w:val="both"/>
        <w:rPr>
          <w:rFonts w:eastAsia="Times New Roman"/>
          <w:b/>
          <w:sz w:val="28"/>
          <w:szCs w:val="28"/>
        </w:rPr>
      </w:pPr>
      <w:r w:rsidRPr="00A030D0">
        <w:rPr>
          <w:rFonts w:eastAsia="Times New Roman"/>
          <w:b/>
          <w:sz w:val="28"/>
          <w:szCs w:val="28"/>
        </w:rPr>
        <w:t>I. Thông tin về nhà đầu tư/thành viên liên danh</w:t>
      </w:r>
      <w:r w:rsidRPr="00A030D0">
        <w:rPr>
          <w:rFonts w:eastAsia="Times New Roman"/>
          <w:b/>
          <w:sz w:val="28"/>
          <w:szCs w:val="28"/>
          <w:vertAlign w:val="superscript"/>
        </w:rPr>
        <w:t>(1)</w:t>
      </w:r>
    </w:p>
    <w:p w:rsidR="005F33F3" w:rsidRPr="00A030D0" w:rsidRDefault="005F33F3" w:rsidP="0039619A">
      <w:pPr>
        <w:spacing w:before="60" w:after="60"/>
        <w:ind w:firstLine="851"/>
        <w:jc w:val="both"/>
        <w:rPr>
          <w:rFonts w:eastAsia="Times New Roman"/>
          <w:sz w:val="28"/>
          <w:szCs w:val="28"/>
        </w:rPr>
      </w:pPr>
      <w:r w:rsidRPr="00A030D0">
        <w:rPr>
          <w:rFonts w:eastAsia="Times New Roman"/>
          <w:sz w:val="28"/>
          <w:szCs w:val="28"/>
        </w:rPr>
        <w:t>1. Tên nhà đầu tư/thành viên liên danh:</w:t>
      </w:r>
    </w:p>
    <w:p w:rsidR="005F33F3" w:rsidRPr="00A030D0" w:rsidRDefault="005F33F3" w:rsidP="0039619A">
      <w:pPr>
        <w:spacing w:before="60" w:after="60"/>
        <w:ind w:firstLine="851"/>
        <w:jc w:val="both"/>
        <w:rPr>
          <w:rFonts w:eastAsia="Times New Roman"/>
          <w:sz w:val="28"/>
          <w:szCs w:val="28"/>
        </w:rPr>
      </w:pPr>
      <w:r w:rsidRPr="00A030D0">
        <w:rPr>
          <w:rFonts w:eastAsia="Times New Roman"/>
          <w:sz w:val="28"/>
          <w:szCs w:val="28"/>
        </w:rPr>
        <w:t>2. Quốc gia nơi đăng ký hoạt động của nhà đầu tư/thành viên liên danh:</w:t>
      </w:r>
    </w:p>
    <w:p w:rsidR="005F33F3" w:rsidRPr="00A030D0" w:rsidRDefault="005F33F3" w:rsidP="0039619A">
      <w:pPr>
        <w:spacing w:before="60" w:after="60"/>
        <w:ind w:firstLine="851"/>
        <w:jc w:val="both"/>
        <w:rPr>
          <w:rFonts w:eastAsia="Times New Roman"/>
          <w:sz w:val="28"/>
          <w:szCs w:val="28"/>
        </w:rPr>
      </w:pPr>
      <w:r w:rsidRPr="00A030D0">
        <w:rPr>
          <w:rFonts w:eastAsia="Times New Roman"/>
          <w:sz w:val="28"/>
          <w:szCs w:val="28"/>
        </w:rPr>
        <w:t>3. Năm thành lập:</w:t>
      </w:r>
    </w:p>
    <w:p w:rsidR="005F33F3" w:rsidRPr="00A030D0" w:rsidRDefault="005F33F3" w:rsidP="0039619A">
      <w:pPr>
        <w:spacing w:before="60" w:after="60"/>
        <w:ind w:firstLine="851"/>
        <w:jc w:val="both"/>
        <w:rPr>
          <w:rFonts w:eastAsia="Times New Roman"/>
          <w:sz w:val="28"/>
          <w:szCs w:val="28"/>
        </w:rPr>
      </w:pPr>
      <w:r w:rsidRPr="00A030D0">
        <w:rPr>
          <w:rFonts w:eastAsia="Times New Roman"/>
          <w:sz w:val="28"/>
          <w:szCs w:val="28"/>
        </w:rPr>
        <w:t>4. Địa chỉ hợp pháp của nhà đầu tư/thành viên liên danh tại quốc gia đăng ký:</w:t>
      </w:r>
    </w:p>
    <w:p w:rsidR="005F33F3" w:rsidRPr="00A030D0" w:rsidRDefault="005F33F3" w:rsidP="0039619A">
      <w:pPr>
        <w:spacing w:before="60" w:after="60"/>
        <w:ind w:firstLine="851"/>
        <w:jc w:val="both"/>
        <w:rPr>
          <w:rFonts w:eastAsia="Times New Roman"/>
          <w:sz w:val="28"/>
          <w:szCs w:val="28"/>
        </w:rPr>
      </w:pPr>
      <w:r w:rsidRPr="00A030D0">
        <w:rPr>
          <w:rFonts w:eastAsia="Times New Roman"/>
          <w:sz w:val="28"/>
          <w:szCs w:val="28"/>
        </w:rPr>
        <w:t>5. Thông tin về đại diện hợp pháp của nhà đầu tư/thành viên liên danh:</w:t>
      </w:r>
    </w:p>
    <w:p w:rsidR="005F33F3" w:rsidRPr="00A030D0" w:rsidRDefault="005F33F3" w:rsidP="0039619A">
      <w:pPr>
        <w:spacing w:before="60" w:after="60"/>
        <w:ind w:firstLine="851"/>
        <w:jc w:val="both"/>
        <w:rPr>
          <w:rFonts w:eastAsia="Times New Roman"/>
          <w:sz w:val="28"/>
          <w:szCs w:val="28"/>
        </w:rPr>
      </w:pPr>
      <w:r w:rsidRPr="00A030D0">
        <w:rPr>
          <w:rFonts w:eastAsia="Times New Roman"/>
          <w:sz w:val="28"/>
          <w:szCs w:val="28"/>
        </w:rPr>
        <w:t>- Tên:</w:t>
      </w:r>
    </w:p>
    <w:p w:rsidR="005F33F3" w:rsidRPr="00A030D0" w:rsidRDefault="005F33F3" w:rsidP="0039619A">
      <w:pPr>
        <w:spacing w:before="60" w:after="60"/>
        <w:ind w:firstLine="851"/>
        <w:jc w:val="both"/>
        <w:rPr>
          <w:rFonts w:eastAsia="Times New Roman"/>
          <w:sz w:val="28"/>
          <w:szCs w:val="28"/>
        </w:rPr>
      </w:pPr>
      <w:r w:rsidRPr="00A030D0">
        <w:rPr>
          <w:rFonts w:eastAsia="Times New Roman"/>
          <w:sz w:val="28"/>
          <w:szCs w:val="28"/>
        </w:rPr>
        <w:t>- Địa chỉ:</w:t>
      </w:r>
    </w:p>
    <w:p w:rsidR="005F33F3" w:rsidRPr="00A030D0" w:rsidRDefault="005F33F3" w:rsidP="0039619A">
      <w:pPr>
        <w:spacing w:before="60" w:after="60"/>
        <w:ind w:firstLine="851"/>
        <w:jc w:val="both"/>
        <w:rPr>
          <w:rFonts w:eastAsia="Times New Roman"/>
          <w:sz w:val="28"/>
          <w:szCs w:val="28"/>
        </w:rPr>
      </w:pPr>
      <w:r w:rsidRPr="00A030D0">
        <w:rPr>
          <w:rFonts w:eastAsia="Times New Roman"/>
          <w:sz w:val="28"/>
          <w:szCs w:val="28"/>
        </w:rPr>
        <w:t>- Số điện thoại/fax:</w:t>
      </w:r>
    </w:p>
    <w:p w:rsidR="005F33F3" w:rsidRPr="00A030D0" w:rsidRDefault="005F33F3" w:rsidP="0039619A">
      <w:pPr>
        <w:spacing w:before="60" w:after="60"/>
        <w:ind w:firstLine="851"/>
        <w:jc w:val="both"/>
        <w:rPr>
          <w:rFonts w:eastAsia="Times New Roman"/>
          <w:sz w:val="28"/>
          <w:szCs w:val="28"/>
        </w:rPr>
      </w:pPr>
      <w:r w:rsidRPr="00A030D0">
        <w:rPr>
          <w:rFonts w:eastAsia="Times New Roman"/>
          <w:sz w:val="28"/>
          <w:szCs w:val="28"/>
        </w:rPr>
        <w:t>- Địa chỉ e-mail:</w:t>
      </w:r>
    </w:p>
    <w:p w:rsidR="005F33F3" w:rsidRPr="00A030D0" w:rsidRDefault="005F33F3" w:rsidP="0039619A">
      <w:pPr>
        <w:spacing w:before="60" w:after="60"/>
        <w:ind w:firstLine="851"/>
        <w:jc w:val="both"/>
        <w:rPr>
          <w:rFonts w:eastAsia="Times New Roman"/>
          <w:sz w:val="28"/>
          <w:szCs w:val="28"/>
        </w:rPr>
      </w:pPr>
      <w:r w:rsidRPr="00A030D0">
        <w:rPr>
          <w:rFonts w:eastAsia="Times New Roman"/>
          <w:sz w:val="28"/>
          <w:szCs w:val="28"/>
        </w:rPr>
        <w:t>6. Tỷ lệ góp vốn trong liên danh dự kiến:</w:t>
      </w:r>
    </w:p>
    <w:p w:rsidR="005F33F3" w:rsidRPr="00A030D0" w:rsidRDefault="005F33F3" w:rsidP="0039619A">
      <w:pPr>
        <w:spacing w:before="60" w:after="60"/>
        <w:ind w:firstLine="851"/>
        <w:jc w:val="both"/>
        <w:rPr>
          <w:rFonts w:eastAsia="Times New Roman"/>
          <w:b/>
          <w:sz w:val="28"/>
          <w:szCs w:val="28"/>
        </w:rPr>
      </w:pPr>
      <w:r w:rsidRPr="00A030D0">
        <w:rPr>
          <w:rFonts w:eastAsia="Times New Roman"/>
          <w:b/>
          <w:sz w:val="28"/>
          <w:szCs w:val="28"/>
        </w:rPr>
        <w:t>II. Thông tin về các đối tác cùng thực hiện</w:t>
      </w:r>
    </w:p>
    <w:tbl>
      <w:tblPr>
        <w:tblW w:w="5000" w:type="pct"/>
        <w:tblCellMar>
          <w:left w:w="0" w:type="dxa"/>
          <w:right w:w="0" w:type="dxa"/>
        </w:tblCellMar>
        <w:tblLook w:val="0000" w:firstRow="0" w:lastRow="0" w:firstColumn="0" w:lastColumn="0" w:noHBand="0" w:noVBand="0"/>
      </w:tblPr>
      <w:tblGrid>
        <w:gridCol w:w="716"/>
        <w:gridCol w:w="1638"/>
        <w:gridCol w:w="1483"/>
        <w:gridCol w:w="2264"/>
        <w:gridCol w:w="1468"/>
        <w:gridCol w:w="1493"/>
      </w:tblGrid>
      <w:tr w:rsidR="004B5566" w:rsidRPr="00A030D0" w:rsidTr="004B5566">
        <w:tc>
          <w:tcPr>
            <w:tcW w:w="395" w:type="pct"/>
            <w:tcBorders>
              <w:top w:val="single" w:sz="4" w:space="0" w:color="auto"/>
              <w:left w:val="single" w:sz="4" w:space="0" w:color="auto"/>
              <w:bottom w:val="nil"/>
              <w:right w:val="nil"/>
            </w:tcBorders>
            <w:shd w:val="clear" w:color="auto" w:fill="FFFFFF"/>
            <w:vAlign w:val="center"/>
          </w:tcPr>
          <w:p w:rsidR="005F33F3" w:rsidRPr="00A030D0" w:rsidRDefault="005F33F3" w:rsidP="004B5566">
            <w:pPr>
              <w:spacing w:before="60" w:after="60"/>
              <w:jc w:val="center"/>
              <w:rPr>
                <w:rFonts w:eastAsia="Times New Roman"/>
                <w:b/>
                <w:sz w:val="28"/>
                <w:szCs w:val="28"/>
              </w:rPr>
            </w:pPr>
            <w:r w:rsidRPr="00A030D0">
              <w:rPr>
                <w:rFonts w:eastAsia="Times New Roman"/>
                <w:b/>
                <w:sz w:val="28"/>
                <w:szCs w:val="28"/>
              </w:rPr>
              <w:t>TT</w:t>
            </w:r>
          </w:p>
        </w:tc>
        <w:tc>
          <w:tcPr>
            <w:tcW w:w="904" w:type="pct"/>
            <w:tcBorders>
              <w:top w:val="single" w:sz="4" w:space="0" w:color="auto"/>
              <w:left w:val="single" w:sz="4" w:space="0" w:color="auto"/>
              <w:bottom w:val="nil"/>
              <w:right w:val="nil"/>
            </w:tcBorders>
            <w:shd w:val="clear" w:color="auto" w:fill="FFFFFF"/>
            <w:vAlign w:val="center"/>
          </w:tcPr>
          <w:p w:rsidR="005F33F3" w:rsidRPr="00A030D0" w:rsidRDefault="005F33F3" w:rsidP="004B5566">
            <w:pPr>
              <w:spacing w:before="60" w:after="60"/>
              <w:jc w:val="center"/>
              <w:rPr>
                <w:rFonts w:eastAsia="Times New Roman"/>
                <w:b/>
                <w:sz w:val="28"/>
                <w:szCs w:val="28"/>
              </w:rPr>
            </w:pPr>
            <w:r w:rsidRPr="00A030D0">
              <w:rPr>
                <w:rFonts w:eastAsia="Times New Roman"/>
                <w:b/>
                <w:sz w:val="28"/>
                <w:szCs w:val="28"/>
              </w:rPr>
              <w:t>Tên đối tác</w:t>
            </w:r>
            <w:r w:rsidRPr="00A030D0">
              <w:rPr>
                <w:rFonts w:eastAsia="Times New Roman"/>
                <w:b/>
                <w:sz w:val="28"/>
                <w:szCs w:val="28"/>
                <w:vertAlign w:val="superscript"/>
              </w:rPr>
              <w:t>(2)</w:t>
            </w:r>
          </w:p>
        </w:tc>
        <w:tc>
          <w:tcPr>
            <w:tcW w:w="818" w:type="pct"/>
            <w:tcBorders>
              <w:top w:val="single" w:sz="4" w:space="0" w:color="auto"/>
              <w:left w:val="single" w:sz="4" w:space="0" w:color="auto"/>
              <w:bottom w:val="nil"/>
              <w:right w:val="nil"/>
            </w:tcBorders>
            <w:shd w:val="clear" w:color="auto" w:fill="FFFFFF"/>
            <w:vAlign w:val="center"/>
          </w:tcPr>
          <w:p w:rsidR="005F33F3" w:rsidRPr="00A030D0" w:rsidRDefault="005F33F3" w:rsidP="004B5566">
            <w:pPr>
              <w:spacing w:before="60" w:after="60"/>
              <w:jc w:val="center"/>
              <w:rPr>
                <w:rFonts w:eastAsia="Times New Roman"/>
                <w:b/>
                <w:sz w:val="28"/>
                <w:szCs w:val="28"/>
              </w:rPr>
            </w:pPr>
            <w:r w:rsidRPr="00A030D0">
              <w:rPr>
                <w:rFonts w:eastAsia="Times New Roman"/>
                <w:b/>
                <w:sz w:val="28"/>
                <w:szCs w:val="28"/>
              </w:rPr>
              <w:t>Quốc gia nơi đăng ký hoạt động</w:t>
            </w:r>
          </w:p>
        </w:tc>
        <w:tc>
          <w:tcPr>
            <w:tcW w:w="1249" w:type="pct"/>
            <w:tcBorders>
              <w:top w:val="single" w:sz="4" w:space="0" w:color="auto"/>
              <w:left w:val="single" w:sz="4" w:space="0" w:color="auto"/>
              <w:bottom w:val="nil"/>
              <w:right w:val="nil"/>
            </w:tcBorders>
            <w:shd w:val="clear" w:color="auto" w:fill="FFFFFF"/>
            <w:vAlign w:val="center"/>
          </w:tcPr>
          <w:p w:rsidR="005F33F3" w:rsidRPr="00A030D0" w:rsidRDefault="005F33F3" w:rsidP="004B5566">
            <w:pPr>
              <w:spacing w:before="60" w:after="60"/>
              <w:jc w:val="center"/>
              <w:rPr>
                <w:rFonts w:eastAsia="Times New Roman"/>
                <w:b/>
                <w:sz w:val="28"/>
                <w:szCs w:val="28"/>
              </w:rPr>
            </w:pPr>
            <w:r w:rsidRPr="00A030D0">
              <w:rPr>
                <w:rFonts w:eastAsia="Times New Roman"/>
                <w:b/>
                <w:sz w:val="28"/>
                <w:szCs w:val="28"/>
              </w:rPr>
              <w:t>Vai trò tham gia</w:t>
            </w:r>
            <w:r w:rsidRPr="00A030D0">
              <w:rPr>
                <w:rFonts w:eastAsia="Times New Roman"/>
                <w:b/>
                <w:sz w:val="28"/>
                <w:szCs w:val="28"/>
                <w:vertAlign w:val="superscript"/>
              </w:rPr>
              <w:t>(3)</w:t>
            </w:r>
          </w:p>
        </w:tc>
        <w:tc>
          <w:tcPr>
            <w:tcW w:w="810" w:type="pct"/>
            <w:tcBorders>
              <w:top w:val="single" w:sz="4" w:space="0" w:color="auto"/>
              <w:left w:val="single" w:sz="4" w:space="0" w:color="auto"/>
              <w:bottom w:val="nil"/>
              <w:right w:val="nil"/>
            </w:tcBorders>
            <w:shd w:val="clear" w:color="auto" w:fill="FFFFFF"/>
            <w:vAlign w:val="center"/>
          </w:tcPr>
          <w:p w:rsidR="005F33F3" w:rsidRPr="00A030D0" w:rsidRDefault="005F33F3" w:rsidP="004B5566">
            <w:pPr>
              <w:spacing w:before="60" w:after="60"/>
              <w:jc w:val="center"/>
              <w:rPr>
                <w:rFonts w:eastAsia="Times New Roman"/>
                <w:b/>
                <w:sz w:val="28"/>
                <w:szCs w:val="28"/>
              </w:rPr>
            </w:pPr>
            <w:r w:rsidRPr="00A030D0">
              <w:rPr>
                <w:rFonts w:eastAsia="Times New Roman"/>
                <w:b/>
                <w:sz w:val="28"/>
                <w:szCs w:val="28"/>
              </w:rPr>
              <w:t>Người đại diện theo pháp Luật</w:t>
            </w:r>
          </w:p>
        </w:tc>
        <w:tc>
          <w:tcPr>
            <w:tcW w:w="825" w:type="pct"/>
            <w:tcBorders>
              <w:top w:val="single" w:sz="4" w:space="0" w:color="auto"/>
              <w:left w:val="single" w:sz="4" w:space="0" w:color="auto"/>
              <w:bottom w:val="nil"/>
              <w:right w:val="single" w:sz="4" w:space="0" w:color="auto"/>
            </w:tcBorders>
            <w:shd w:val="clear" w:color="auto" w:fill="FFFFFF"/>
            <w:vAlign w:val="center"/>
          </w:tcPr>
          <w:p w:rsidR="005F33F3" w:rsidRPr="00A030D0" w:rsidRDefault="005F33F3" w:rsidP="004B5566">
            <w:pPr>
              <w:spacing w:before="60" w:after="60"/>
              <w:jc w:val="center"/>
              <w:rPr>
                <w:rFonts w:eastAsia="Times New Roman"/>
                <w:b/>
                <w:sz w:val="28"/>
                <w:szCs w:val="28"/>
              </w:rPr>
            </w:pPr>
            <w:r w:rsidRPr="00A030D0">
              <w:rPr>
                <w:rFonts w:eastAsia="Times New Roman"/>
                <w:b/>
                <w:sz w:val="28"/>
                <w:szCs w:val="28"/>
              </w:rPr>
              <w:t>Hợp đồng hoặc văn bản thỏa thuận với đối tác</w:t>
            </w:r>
            <w:r w:rsidRPr="00A030D0">
              <w:rPr>
                <w:rFonts w:eastAsia="Times New Roman"/>
                <w:b/>
                <w:sz w:val="28"/>
                <w:szCs w:val="28"/>
                <w:vertAlign w:val="superscript"/>
              </w:rPr>
              <w:t>(4)</w:t>
            </w:r>
          </w:p>
        </w:tc>
      </w:tr>
      <w:tr w:rsidR="004B5566" w:rsidRPr="00A030D0" w:rsidTr="004B5566">
        <w:tc>
          <w:tcPr>
            <w:tcW w:w="395" w:type="pct"/>
            <w:tcBorders>
              <w:top w:val="single" w:sz="4" w:space="0" w:color="auto"/>
              <w:left w:val="single" w:sz="4" w:space="0" w:color="auto"/>
              <w:bottom w:val="nil"/>
              <w:right w:val="nil"/>
            </w:tcBorders>
            <w:shd w:val="clear" w:color="auto" w:fill="FFFFFF"/>
            <w:vAlign w:val="center"/>
          </w:tcPr>
          <w:p w:rsidR="005F33F3" w:rsidRPr="00A030D0" w:rsidRDefault="005F33F3" w:rsidP="004B5566">
            <w:pPr>
              <w:spacing w:before="60" w:after="60"/>
              <w:jc w:val="center"/>
              <w:rPr>
                <w:rFonts w:eastAsia="Times New Roman"/>
                <w:sz w:val="28"/>
                <w:szCs w:val="28"/>
              </w:rPr>
            </w:pPr>
            <w:r w:rsidRPr="00A030D0">
              <w:rPr>
                <w:rFonts w:eastAsia="Times New Roman"/>
                <w:sz w:val="28"/>
                <w:szCs w:val="28"/>
              </w:rPr>
              <w:t>1</w:t>
            </w:r>
          </w:p>
        </w:tc>
        <w:tc>
          <w:tcPr>
            <w:tcW w:w="904" w:type="pct"/>
            <w:tcBorders>
              <w:top w:val="single" w:sz="4" w:space="0" w:color="auto"/>
              <w:left w:val="single" w:sz="4" w:space="0" w:color="auto"/>
              <w:bottom w:val="nil"/>
              <w:right w:val="nil"/>
            </w:tcBorders>
            <w:shd w:val="clear" w:color="auto" w:fill="FFFFFF"/>
            <w:vAlign w:val="center"/>
          </w:tcPr>
          <w:p w:rsidR="005F33F3" w:rsidRPr="00A030D0" w:rsidRDefault="005F33F3" w:rsidP="0039619A">
            <w:pPr>
              <w:spacing w:before="60" w:after="60"/>
              <w:jc w:val="both"/>
              <w:rPr>
                <w:rFonts w:eastAsia="Times New Roman"/>
                <w:i/>
                <w:sz w:val="28"/>
                <w:szCs w:val="28"/>
              </w:rPr>
            </w:pPr>
            <w:r w:rsidRPr="00A030D0">
              <w:rPr>
                <w:rFonts w:eastAsia="Times New Roman"/>
                <w:i/>
                <w:sz w:val="28"/>
                <w:szCs w:val="28"/>
              </w:rPr>
              <w:t>Công ty 1</w:t>
            </w:r>
          </w:p>
        </w:tc>
        <w:tc>
          <w:tcPr>
            <w:tcW w:w="818" w:type="pct"/>
            <w:tcBorders>
              <w:top w:val="single" w:sz="4" w:space="0" w:color="auto"/>
              <w:left w:val="single" w:sz="4" w:space="0" w:color="auto"/>
              <w:bottom w:val="nil"/>
              <w:right w:val="nil"/>
            </w:tcBorders>
            <w:shd w:val="clear" w:color="auto" w:fill="FFFFFF"/>
            <w:vAlign w:val="center"/>
          </w:tcPr>
          <w:p w:rsidR="005F33F3" w:rsidRPr="00A030D0" w:rsidRDefault="005F33F3" w:rsidP="0039619A">
            <w:pPr>
              <w:spacing w:before="60" w:after="60"/>
              <w:jc w:val="both"/>
              <w:rPr>
                <w:rFonts w:eastAsia="Times New Roman"/>
                <w:sz w:val="28"/>
                <w:szCs w:val="28"/>
              </w:rPr>
            </w:pPr>
          </w:p>
        </w:tc>
        <w:tc>
          <w:tcPr>
            <w:tcW w:w="1249" w:type="pct"/>
            <w:tcBorders>
              <w:top w:val="single" w:sz="4" w:space="0" w:color="auto"/>
              <w:left w:val="single" w:sz="4" w:space="0" w:color="auto"/>
              <w:bottom w:val="nil"/>
              <w:right w:val="nil"/>
            </w:tcBorders>
            <w:shd w:val="clear" w:color="auto" w:fill="FFFFFF"/>
            <w:vAlign w:val="center"/>
          </w:tcPr>
          <w:p w:rsidR="005F33F3" w:rsidRPr="00A030D0" w:rsidRDefault="005F33F3" w:rsidP="004B5566">
            <w:pPr>
              <w:spacing w:before="60" w:after="60"/>
              <w:rPr>
                <w:rFonts w:eastAsia="Times New Roman"/>
                <w:i/>
                <w:sz w:val="28"/>
                <w:szCs w:val="28"/>
              </w:rPr>
            </w:pPr>
            <w:r w:rsidRPr="00A030D0">
              <w:rPr>
                <w:rFonts w:eastAsia="Times New Roman"/>
                <w:i/>
                <w:sz w:val="28"/>
                <w:szCs w:val="28"/>
              </w:rPr>
              <w:t>[Tổ chức cung cấp tài chính]</w:t>
            </w:r>
          </w:p>
        </w:tc>
        <w:tc>
          <w:tcPr>
            <w:tcW w:w="810" w:type="pct"/>
            <w:tcBorders>
              <w:top w:val="single" w:sz="4" w:space="0" w:color="auto"/>
              <w:left w:val="single" w:sz="4" w:space="0" w:color="auto"/>
              <w:bottom w:val="nil"/>
              <w:right w:val="nil"/>
            </w:tcBorders>
            <w:shd w:val="clear" w:color="auto" w:fill="FFFFFF"/>
            <w:vAlign w:val="center"/>
          </w:tcPr>
          <w:p w:rsidR="005F33F3" w:rsidRPr="00A030D0" w:rsidRDefault="005F33F3" w:rsidP="0039619A">
            <w:pPr>
              <w:spacing w:before="60" w:after="60"/>
              <w:jc w:val="both"/>
              <w:rPr>
                <w:rFonts w:eastAsia="Times New Roman"/>
                <w:sz w:val="28"/>
                <w:szCs w:val="28"/>
              </w:rPr>
            </w:pPr>
          </w:p>
        </w:tc>
        <w:tc>
          <w:tcPr>
            <w:tcW w:w="825" w:type="pct"/>
            <w:tcBorders>
              <w:top w:val="single" w:sz="4" w:space="0" w:color="auto"/>
              <w:left w:val="single" w:sz="4" w:space="0" w:color="auto"/>
              <w:bottom w:val="nil"/>
              <w:right w:val="single" w:sz="4" w:space="0" w:color="auto"/>
            </w:tcBorders>
            <w:shd w:val="clear" w:color="auto" w:fill="FFFFFF"/>
            <w:vAlign w:val="center"/>
          </w:tcPr>
          <w:p w:rsidR="005F33F3" w:rsidRPr="00A030D0" w:rsidRDefault="005F33F3" w:rsidP="0039619A">
            <w:pPr>
              <w:spacing w:before="60" w:after="60"/>
              <w:jc w:val="both"/>
              <w:rPr>
                <w:rFonts w:eastAsia="Times New Roman"/>
                <w:sz w:val="28"/>
                <w:szCs w:val="28"/>
              </w:rPr>
            </w:pPr>
          </w:p>
        </w:tc>
      </w:tr>
      <w:tr w:rsidR="004B5566" w:rsidRPr="00A030D0" w:rsidTr="004B5566">
        <w:tc>
          <w:tcPr>
            <w:tcW w:w="395" w:type="pct"/>
            <w:tcBorders>
              <w:top w:val="single" w:sz="4" w:space="0" w:color="auto"/>
              <w:left w:val="single" w:sz="4" w:space="0" w:color="auto"/>
              <w:bottom w:val="nil"/>
              <w:right w:val="nil"/>
            </w:tcBorders>
            <w:shd w:val="clear" w:color="auto" w:fill="FFFFFF"/>
            <w:vAlign w:val="center"/>
          </w:tcPr>
          <w:p w:rsidR="005F33F3" w:rsidRPr="00A030D0" w:rsidRDefault="005F33F3" w:rsidP="004B5566">
            <w:pPr>
              <w:spacing w:before="60" w:after="60"/>
              <w:jc w:val="center"/>
              <w:rPr>
                <w:rFonts w:eastAsia="Times New Roman"/>
                <w:sz w:val="28"/>
                <w:szCs w:val="28"/>
              </w:rPr>
            </w:pPr>
            <w:r w:rsidRPr="00A030D0">
              <w:rPr>
                <w:rFonts w:eastAsia="Times New Roman"/>
                <w:sz w:val="28"/>
                <w:szCs w:val="28"/>
              </w:rPr>
              <w:t>2</w:t>
            </w:r>
          </w:p>
        </w:tc>
        <w:tc>
          <w:tcPr>
            <w:tcW w:w="904" w:type="pct"/>
            <w:tcBorders>
              <w:top w:val="single" w:sz="4" w:space="0" w:color="auto"/>
              <w:left w:val="single" w:sz="4" w:space="0" w:color="auto"/>
              <w:bottom w:val="nil"/>
              <w:right w:val="nil"/>
            </w:tcBorders>
            <w:shd w:val="clear" w:color="auto" w:fill="FFFFFF"/>
            <w:vAlign w:val="center"/>
          </w:tcPr>
          <w:p w:rsidR="005F33F3" w:rsidRPr="00A030D0" w:rsidRDefault="005F33F3" w:rsidP="0039619A">
            <w:pPr>
              <w:spacing w:before="60" w:after="60"/>
              <w:jc w:val="both"/>
              <w:rPr>
                <w:rFonts w:eastAsia="Times New Roman"/>
                <w:i/>
                <w:sz w:val="28"/>
                <w:szCs w:val="28"/>
              </w:rPr>
            </w:pPr>
            <w:r w:rsidRPr="00A030D0">
              <w:rPr>
                <w:rFonts w:eastAsia="Times New Roman"/>
                <w:i/>
                <w:sz w:val="28"/>
                <w:szCs w:val="28"/>
              </w:rPr>
              <w:t>Công ty 2</w:t>
            </w:r>
          </w:p>
        </w:tc>
        <w:tc>
          <w:tcPr>
            <w:tcW w:w="818" w:type="pct"/>
            <w:tcBorders>
              <w:top w:val="single" w:sz="4" w:space="0" w:color="auto"/>
              <w:left w:val="single" w:sz="4" w:space="0" w:color="auto"/>
              <w:bottom w:val="nil"/>
              <w:right w:val="nil"/>
            </w:tcBorders>
            <w:shd w:val="clear" w:color="auto" w:fill="FFFFFF"/>
            <w:vAlign w:val="center"/>
          </w:tcPr>
          <w:p w:rsidR="005F33F3" w:rsidRPr="00A030D0" w:rsidRDefault="005F33F3" w:rsidP="0039619A">
            <w:pPr>
              <w:spacing w:before="60" w:after="60"/>
              <w:jc w:val="both"/>
              <w:rPr>
                <w:rFonts w:eastAsia="Times New Roman"/>
                <w:sz w:val="28"/>
                <w:szCs w:val="28"/>
              </w:rPr>
            </w:pPr>
          </w:p>
        </w:tc>
        <w:tc>
          <w:tcPr>
            <w:tcW w:w="1249" w:type="pct"/>
            <w:tcBorders>
              <w:top w:val="single" w:sz="4" w:space="0" w:color="auto"/>
              <w:left w:val="single" w:sz="4" w:space="0" w:color="auto"/>
              <w:bottom w:val="nil"/>
              <w:right w:val="nil"/>
            </w:tcBorders>
            <w:shd w:val="clear" w:color="auto" w:fill="FFFFFF"/>
            <w:vAlign w:val="center"/>
          </w:tcPr>
          <w:p w:rsidR="005F33F3" w:rsidRPr="00A030D0" w:rsidRDefault="005F33F3" w:rsidP="004B5566">
            <w:pPr>
              <w:spacing w:before="60" w:after="60"/>
              <w:rPr>
                <w:rFonts w:eastAsia="Times New Roman"/>
                <w:i/>
                <w:sz w:val="28"/>
                <w:szCs w:val="28"/>
              </w:rPr>
            </w:pPr>
            <w:r w:rsidRPr="00A030D0">
              <w:rPr>
                <w:rFonts w:eastAsia="Times New Roman"/>
                <w:i/>
                <w:sz w:val="28"/>
                <w:szCs w:val="28"/>
              </w:rPr>
              <w:t>[Nhà thầu xây dựng]</w:t>
            </w:r>
          </w:p>
        </w:tc>
        <w:tc>
          <w:tcPr>
            <w:tcW w:w="810" w:type="pct"/>
            <w:tcBorders>
              <w:top w:val="single" w:sz="4" w:space="0" w:color="auto"/>
              <w:left w:val="single" w:sz="4" w:space="0" w:color="auto"/>
              <w:bottom w:val="nil"/>
              <w:right w:val="nil"/>
            </w:tcBorders>
            <w:shd w:val="clear" w:color="auto" w:fill="FFFFFF"/>
            <w:vAlign w:val="center"/>
          </w:tcPr>
          <w:p w:rsidR="005F33F3" w:rsidRPr="00A030D0" w:rsidRDefault="005F33F3" w:rsidP="0039619A">
            <w:pPr>
              <w:spacing w:before="60" w:after="60"/>
              <w:jc w:val="both"/>
              <w:rPr>
                <w:rFonts w:eastAsia="Times New Roman"/>
                <w:sz w:val="28"/>
                <w:szCs w:val="28"/>
              </w:rPr>
            </w:pPr>
          </w:p>
        </w:tc>
        <w:tc>
          <w:tcPr>
            <w:tcW w:w="825" w:type="pct"/>
            <w:tcBorders>
              <w:top w:val="single" w:sz="4" w:space="0" w:color="auto"/>
              <w:left w:val="single" w:sz="4" w:space="0" w:color="auto"/>
              <w:bottom w:val="nil"/>
              <w:right w:val="single" w:sz="4" w:space="0" w:color="auto"/>
            </w:tcBorders>
            <w:shd w:val="clear" w:color="auto" w:fill="FFFFFF"/>
            <w:vAlign w:val="center"/>
          </w:tcPr>
          <w:p w:rsidR="005F33F3" w:rsidRPr="00A030D0" w:rsidRDefault="005F33F3" w:rsidP="0039619A">
            <w:pPr>
              <w:spacing w:before="60" w:after="60"/>
              <w:jc w:val="both"/>
              <w:rPr>
                <w:rFonts w:eastAsia="Times New Roman"/>
                <w:sz w:val="28"/>
                <w:szCs w:val="28"/>
              </w:rPr>
            </w:pPr>
          </w:p>
        </w:tc>
      </w:tr>
      <w:tr w:rsidR="004B5566" w:rsidRPr="00A030D0" w:rsidTr="004B5566">
        <w:tc>
          <w:tcPr>
            <w:tcW w:w="395" w:type="pct"/>
            <w:tcBorders>
              <w:top w:val="single" w:sz="4" w:space="0" w:color="auto"/>
              <w:left w:val="single" w:sz="4" w:space="0" w:color="auto"/>
              <w:bottom w:val="nil"/>
              <w:right w:val="nil"/>
            </w:tcBorders>
            <w:shd w:val="clear" w:color="auto" w:fill="FFFFFF"/>
            <w:vAlign w:val="center"/>
          </w:tcPr>
          <w:p w:rsidR="005F33F3" w:rsidRPr="00A030D0" w:rsidRDefault="005F33F3" w:rsidP="004B5566">
            <w:pPr>
              <w:spacing w:before="60" w:after="60"/>
              <w:jc w:val="center"/>
              <w:rPr>
                <w:rFonts w:eastAsia="Times New Roman"/>
                <w:sz w:val="28"/>
                <w:szCs w:val="28"/>
              </w:rPr>
            </w:pPr>
            <w:r w:rsidRPr="00A030D0">
              <w:rPr>
                <w:rFonts w:eastAsia="Times New Roman"/>
                <w:sz w:val="28"/>
                <w:szCs w:val="28"/>
              </w:rPr>
              <w:t>3</w:t>
            </w:r>
          </w:p>
        </w:tc>
        <w:tc>
          <w:tcPr>
            <w:tcW w:w="904" w:type="pct"/>
            <w:tcBorders>
              <w:top w:val="single" w:sz="4" w:space="0" w:color="auto"/>
              <w:left w:val="single" w:sz="4" w:space="0" w:color="auto"/>
              <w:bottom w:val="nil"/>
              <w:right w:val="nil"/>
            </w:tcBorders>
            <w:shd w:val="clear" w:color="auto" w:fill="FFFFFF"/>
            <w:vAlign w:val="center"/>
          </w:tcPr>
          <w:p w:rsidR="005F33F3" w:rsidRPr="00A030D0" w:rsidRDefault="005F33F3" w:rsidP="0039619A">
            <w:pPr>
              <w:spacing w:before="60" w:after="60"/>
              <w:jc w:val="both"/>
              <w:rPr>
                <w:rFonts w:eastAsia="Times New Roman"/>
                <w:i/>
                <w:sz w:val="28"/>
                <w:szCs w:val="28"/>
              </w:rPr>
            </w:pPr>
            <w:r w:rsidRPr="00A030D0">
              <w:rPr>
                <w:rFonts w:eastAsia="Times New Roman"/>
                <w:i/>
                <w:sz w:val="28"/>
                <w:szCs w:val="28"/>
              </w:rPr>
              <w:t>Công ty 3</w:t>
            </w:r>
          </w:p>
        </w:tc>
        <w:tc>
          <w:tcPr>
            <w:tcW w:w="818" w:type="pct"/>
            <w:tcBorders>
              <w:top w:val="single" w:sz="4" w:space="0" w:color="auto"/>
              <w:left w:val="single" w:sz="4" w:space="0" w:color="auto"/>
              <w:bottom w:val="nil"/>
              <w:right w:val="nil"/>
            </w:tcBorders>
            <w:shd w:val="clear" w:color="auto" w:fill="FFFFFF"/>
            <w:vAlign w:val="center"/>
          </w:tcPr>
          <w:p w:rsidR="005F33F3" w:rsidRPr="00A030D0" w:rsidRDefault="005F33F3" w:rsidP="0039619A">
            <w:pPr>
              <w:spacing w:before="60" w:after="60"/>
              <w:jc w:val="both"/>
              <w:rPr>
                <w:rFonts w:eastAsia="Times New Roman"/>
                <w:sz w:val="28"/>
                <w:szCs w:val="28"/>
              </w:rPr>
            </w:pPr>
          </w:p>
        </w:tc>
        <w:tc>
          <w:tcPr>
            <w:tcW w:w="1249" w:type="pct"/>
            <w:tcBorders>
              <w:top w:val="single" w:sz="4" w:space="0" w:color="auto"/>
              <w:left w:val="single" w:sz="4" w:space="0" w:color="auto"/>
              <w:bottom w:val="nil"/>
              <w:right w:val="nil"/>
            </w:tcBorders>
            <w:shd w:val="clear" w:color="auto" w:fill="FFFFFF"/>
            <w:vAlign w:val="center"/>
          </w:tcPr>
          <w:p w:rsidR="005F33F3" w:rsidRPr="00A030D0" w:rsidRDefault="005F33F3" w:rsidP="004B5566">
            <w:pPr>
              <w:spacing w:before="60" w:after="60"/>
              <w:rPr>
                <w:rFonts w:eastAsia="Times New Roman"/>
                <w:i/>
                <w:sz w:val="28"/>
                <w:szCs w:val="28"/>
              </w:rPr>
            </w:pPr>
            <w:r w:rsidRPr="00A030D0">
              <w:rPr>
                <w:rFonts w:eastAsia="Times New Roman"/>
                <w:i/>
                <w:sz w:val="28"/>
                <w:szCs w:val="28"/>
              </w:rPr>
              <w:t>[Nhà thầu vận hành/ Quản lý]</w:t>
            </w:r>
          </w:p>
        </w:tc>
        <w:tc>
          <w:tcPr>
            <w:tcW w:w="810" w:type="pct"/>
            <w:tcBorders>
              <w:top w:val="single" w:sz="4" w:space="0" w:color="auto"/>
              <w:left w:val="single" w:sz="4" w:space="0" w:color="auto"/>
              <w:bottom w:val="nil"/>
              <w:right w:val="nil"/>
            </w:tcBorders>
            <w:shd w:val="clear" w:color="auto" w:fill="FFFFFF"/>
            <w:vAlign w:val="center"/>
          </w:tcPr>
          <w:p w:rsidR="005F33F3" w:rsidRPr="00A030D0" w:rsidRDefault="005F33F3" w:rsidP="0039619A">
            <w:pPr>
              <w:spacing w:before="60" w:after="60"/>
              <w:jc w:val="both"/>
              <w:rPr>
                <w:rFonts w:eastAsia="Times New Roman"/>
                <w:sz w:val="28"/>
                <w:szCs w:val="28"/>
              </w:rPr>
            </w:pPr>
          </w:p>
        </w:tc>
        <w:tc>
          <w:tcPr>
            <w:tcW w:w="825" w:type="pct"/>
            <w:tcBorders>
              <w:top w:val="single" w:sz="4" w:space="0" w:color="auto"/>
              <w:left w:val="single" w:sz="4" w:space="0" w:color="auto"/>
              <w:bottom w:val="nil"/>
              <w:right w:val="single" w:sz="4" w:space="0" w:color="auto"/>
            </w:tcBorders>
            <w:shd w:val="clear" w:color="auto" w:fill="FFFFFF"/>
            <w:vAlign w:val="center"/>
          </w:tcPr>
          <w:p w:rsidR="005F33F3" w:rsidRPr="00A030D0" w:rsidRDefault="005F33F3" w:rsidP="0039619A">
            <w:pPr>
              <w:spacing w:before="60" w:after="60"/>
              <w:jc w:val="both"/>
              <w:rPr>
                <w:rFonts w:eastAsia="Times New Roman"/>
                <w:sz w:val="28"/>
                <w:szCs w:val="28"/>
              </w:rPr>
            </w:pPr>
          </w:p>
        </w:tc>
      </w:tr>
      <w:tr w:rsidR="004B5566" w:rsidRPr="00A030D0" w:rsidTr="004B5566">
        <w:tc>
          <w:tcPr>
            <w:tcW w:w="395" w:type="pct"/>
            <w:tcBorders>
              <w:top w:val="single" w:sz="4" w:space="0" w:color="auto"/>
              <w:left w:val="single" w:sz="4" w:space="0" w:color="auto"/>
              <w:bottom w:val="single" w:sz="4" w:space="0" w:color="auto"/>
              <w:right w:val="nil"/>
            </w:tcBorders>
            <w:shd w:val="clear" w:color="auto" w:fill="FFFFFF"/>
            <w:vAlign w:val="center"/>
          </w:tcPr>
          <w:p w:rsidR="005F33F3" w:rsidRPr="00A030D0" w:rsidRDefault="005F33F3" w:rsidP="0039619A">
            <w:pPr>
              <w:spacing w:before="60" w:after="60"/>
              <w:jc w:val="both"/>
              <w:rPr>
                <w:rFonts w:eastAsia="Times New Roman"/>
                <w:sz w:val="28"/>
                <w:szCs w:val="28"/>
              </w:rPr>
            </w:pPr>
          </w:p>
        </w:tc>
        <w:tc>
          <w:tcPr>
            <w:tcW w:w="904" w:type="pct"/>
            <w:tcBorders>
              <w:top w:val="single" w:sz="4" w:space="0" w:color="auto"/>
              <w:left w:val="single" w:sz="4" w:space="0" w:color="auto"/>
              <w:bottom w:val="single" w:sz="4" w:space="0" w:color="auto"/>
              <w:right w:val="nil"/>
            </w:tcBorders>
            <w:shd w:val="clear" w:color="auto" w:fill="FFFFFF"/>
            <w:vAlign w:val="center"/>
          </w:tcPr>
          <w:p w:rsidR="005F33F3" w:rsidRPr="00A030D0" w:rsidRDefault="005F33F3" w:rsidP="0039619A">
            <w:pPr>
              <w:spacing w:before="60" w:after="60"/>
              <w:jc w:val="both"/>
              <w:rPr>
                <w:rFonts w:eastAsia="Times New Roman"/>
                <w:sz w:val="28"/>
                <w:szCs w:val="28"/>
              </w:rPr>
            </w:pPr>
            <w:r w:rsidRPr="00A030D0">
              <w:rPr>
                <w:rFonts w:eastAsia="Times New Roman"/>
                <w:sz w:val="28"/>
                <w:szCs w:val="28"/>
              </w:rPr>
              <w:t>…..</w:t>
            </w:r>
          </w:p>
        </w:tc>
        <w:tc>
          <w:tcPr>
            <w:tcW w:w="818" w:type="pct"/>
            <w:tcBorders>
              <w:top w:val="single" w:sz="4" w:space="0" w:color="auto"/>
              <w:left w:val="single" w:sz="4" w:space="0" w:color="auto"/>
              <w:bottom w:val="single" w:sz="4" w:space="0" w:color="auto"/>
              <w:right w:val="nil"/>
            </w:tcBorders>
            <w:shd w:val="clear" w:color="auto" w:fill="FFFFFF"/>
            <w:vAlign w:val="center"/>
          </w:tcPr>
          <w:p w:rsidR="005F33F3" w:rsidRPr="00A030D0" w:rsidRDefault="005F33F3" w:rsidP="0039619A">
            <w:pPr>
              <w:spacing w:before="60" w:after="60"/>
              <w:jc w:val="both"/>
              <w:rPr>
                <w:rFonts w:eastAsia="Times New Roman"/>
                <w:sz w:val="28"/>
                <w:szCs w:val="28"/>
              </w:rPr>
            </w:pPr>
          </w:p>
        </w:tc>
        <w:tc>
          <w:tcPr>
            <w:tcW w:w="1249" w:type="pct"/>
            <w:tcBorders>
              <w:top w:val="single" w:sz="4" w:space="0" w:color="auto"/>
              <w:left w:val="single" w:sz="4" w:space="0" w:color="auto"/>
              <w:bottom w:val="single" w:sz="4" w:space="0" w:color="auto"/>
              <w:right w:val="nil"/>
            </w:tcBorders>
            <w:shd w:val="clear" w:color="auto" w:fill="FFFFFF"/>
            <w:vAlign w:val="center"/>
          </w:tcPr>
          <w:p w:rsidR="005F33F3" w:rsidRPr="00A030D0" w:rsidRDefault="005F33F3" w:rsidP="0039619A">
            <w:pPr>
              <w:spacing w:before="60" w:after="60"/>
              <w:jc w:val="both"/>
              <w:rPr>
                <w:rFonts w:eastAsia="Times New Roman"/>
                <w:sz w:val="28"/>
                <w:szCs w:val="28"/>
              </w:rPr>
            </w:pPr>
          </w:p>
        </w:tc>
        <w:tc>
          <w:tcPr>
            <w:tcW w:w="810" w:type="pct"/>
            <w:tcBorders>
              <w:top w:val="single" w:sz="4" w:space="0" w:color="auto"/>
              <w:left w:val="single" w:sz="4" w:space="0" w:color="auto"/>
              <w:bottom w:val="single" w:sz="4" w:space="0" w:color="auto"/>
              <w:right w:val="nil"/>
            </w:tcBorders>
            <w:shd w:val="clear" w:color="auto" w:fill="FFFFFF"/>
            <w:vAlign w:val="center"/>
          </w:tcPr>
          <w:p w:rsidR="005F33F3" w:rsidRPr="00A030D0" w:rsidRDefault="005F33F3" w:rsidP="0039619A">
            <w:pPr>
              <w:spacing w:before="60" w:after="60"/>
              <w:jc w:val="both"/>
              <w:rPr>
                <w:rFonts w:eastAsia="Times New Roman"/>
                <w:sz w:val="28"/>
                <w:szCs w:val="28"/>
              </w:rPr>
            </w:pPr>
          </w:p>
        </w:tc>
        <w:tc>
          <w:tcPr>
            <w:tcW w:w="825" w:type="pct"/>
            <w:tcBorders>
              <w:top w:val="single" w:sz="4" w:space="0" w:color="auto"/>
              <w:left w:val="single" w:sz="4" w:space="0" w:color="auto"/>
              <w:bottom w:val="single" w:sz="4" w:space="0" w:color="auto"/>
              <w:right w:val="single" w:sz="4" w:space="0" w:color="auto"/>
            </w:tcBorders>
            <w:shd w:val="clear" w:color="auto" w:fill="FFFFFF"/>
            <w:vAlign w:val="center"/>
          </w:tcPr>
          <w:p w:rsidR="005F33F3" w:rsidRPr="00A030D0" w:rsidRDefault="005F33F3" w:rsidP="0039619A">
            <w:pPr>
              <w:spacing w:before="60" w:after="60"/>
              <w:jc w:val="both"/>
              <w:rPr>
                <w:rFonts w:eastAsia="Times New Roman"/>
                <w:sz w:val="28"/>
                <w:szCs w:val="28"/>
              </w:rPr>
            </w:pPr>
          </w:p>
        </w:tc>
      </w:tr>
    </w:tbl>
    <w:p w:rsidR="005F33F3" w:rsidRPr="00A030D0" w:rsidRDefault="005F33F3" w:rsidP="001552DD">
      <w:pPr>
        <w:spacing w:before="120" w:after="60"/>
        <w:ind w:firstLine="720"/>
        <w:jc w:val="both"/>
        <w:rPr>
          <w:rFonts w:eastAsia="Times New Roman"/>
          <w:sz w:val="28"/>
          <w:szCs w:val="28"/>
        </w:rPr>
      </w:pPr>
      <w:r w:rsidRPr="00A030D0">
        <w:rPr>
          <w:rFonts w:eastAsia="Times New Roman"/>
          <w:sz w:val="28"/>
          <w:szCs w:val="28"/>
        </w:rPr>
        <w:t>Ghi chú:</w:t>
      </w:r>
    </w:p>
    <w:p w:rsidR="005F33F3" w:rsidRPr="00A030D0" w:rsidRDefault="005F33F3" w:rsidP="0039619A">
      <w:pPr>
        <w:spacing w:before="60" w:after="60"/>
        <w:ind w:firstLine="720"/>
        <w:jc w:val="both"/>
        <w:rPr>
          <w:rFonts w:eastAsia="Times New Roman"/>
          <w:sz w:val="28"/>
          <w:szCs w:val="28"/>
        </w:rPr>
      </w:pPr>
      <w:r w:rsidRPr="00A030D0">
        <w:rPr>
          <w:rFonts w:eastAsia="Times New Roman"/>
          <w:sz w:val="28"/>
          <w:szCs w:val="28"/>
        </w:rPr>
        <w:t>(1) Trường hợp nhà đầu tư liên danh thì từng thành viên liên danh phải kê khai theo Mẫu này. Đồng thời, nhà đầu tư phải nộp kèm theo bản sao văn bản thỏa thuận giữa các thành viên liên danh về việc thực hiện dự án trong đó nêu rõ tỷ lệ góp vốn trong liên danh dự kiến.</w:t>
      </w:r>
    </w:p>
    <w:p w:rsidR="005F33F3" w:rsidRPr="00A030D0" w:rsidRDefault="005F33F3" w:rsidP="0039619A">
      <w:pPr>
        <w:spacing w:before="60" w:after="60"/>
        <w:ind w:firstLine="720"/>
        <w:jc w:val="both"/>
        <w:rPr>
          <w:rFonts w:eastAsia="Times New Roman"/>
          <w:sz w:val="28"/>
          <w:szCs w:val="28"/>
        </w:rPr>
      </w:pPr>
      <w:r w:rsidRPr="00A030D0">
        <w:rPr>
          <w:rFonts w:eastAsia="Times New Roman"/>
          <w:sz w:val="28"/>
          <w:szCs w:val="28"/>
        </w:rPr>
        <w:t>Nhà đầu tư/thành viên liên danh cần nộp kèm theo bản chụp một trong các tài liệu sau đây: Giấy chứng nhận đăng ký doanh nghiệp, quyết định thành lập hoặc tài liệu có giá trị tương đương do cơ quan có thẩm quyền của nước mà nhà đầu tư đang hoạt động cấp.</w:t>
      </w:r>
    </w:p>
    <w:p w:rsidR="005F33F3" w:rsidRPr="00A030D0" w:rsidRDefault="005F33F3" w:rsidP="0039619A">
      <w:pPr>
        <w:spacing w:before="60" w:after="60"/>
        <w:ind w:firstLine="720"/>
        <w:jc w:val="both"/>
        <w:rPr>
          <w:rFonts w:eastAsia="Times New Roman"/>
          <w:sz w:val="28"/>
          <w:szCs w:val="28"/>
        </w:rPr>
      </w:pPr>
      <w:r w:rsidRPr="00A030D0">
        <w:rPr>
          <w:rFonts w:eastAsia="Times New Roman"/>
          <w:sz w:val="28"/>
          <w:szCs w:val="28"/>
        </w:rPr>
        <w:lastRenderedPageBreak/>
        <w:t>(2) Nhà đầu tư ghi cụ thể tên của các đối tác tham gia thực hiện dự án.</w:t>
      </w:r>
    </w:p>
    <w:p w:rsidR="005F33F3" w:rsidRPr="00A030D0" w:rsidRDefault="005F33F3" w:rsidP="0039619A">
      <w:pPr>
        <w:spacing w:before="60" w:after="60"/>
        <w:ind w:firstLine="720"/>
        <w:jc w:val="both"/>
        <w:rPr>
          <w:rFonts w:eastAsia="Times New Roman"/>
          <w:sz w:val="28"/>
          <w:szCs w:val="28"/>
        </w:rPr>
      </w:pPr>
      <w:r w:rsidRPr="00A030D0">
        <w:rPr>
          <w:rFonts w:eastAsia="Times New Roman"/>
          <w:sz w:val="28"/>
          <w:szCs w:val="28"/>
        </w:rPr>
        <w:t>(3) Nhà đầu tư ghi cụ thể vai trò tham gia của từng đối tác.</w:t>
      </w:r>
    </w:p>
    <w:p w:rsidR="005F33F3" w:rsidRPr="00A030D0" w:rsidRDefault="005F33F3" w:rsidP="0039619A">
      <w:pPr>
        <w:spacing w:before="60" w:after="60"/>
        <w:ind w:firstLine="720"/>
        <w:jc w:val="both"/>
        <w:rPr>
          <w:rFonts w:eastAsia="Times New Roman"/>
          <w:sz w:val="28"/>
          <w:szCs w:val="28"/>
        </w:rPr>
      </w:pPr>
      <w:r w:rsidRPr="00A030D0">
        <w:rPr>
          <w:rFonts w:eastAsia="Times New Roman"/>
          <w:sz w:val="28"/>
          <w:szCs w:val="28"/>
        </w:rPr>
        <w:t>(4) Nhà đầu tư ghi cụ thể số hợp đồng hoặc văn bản thỏa thuận, kèm theo bản chụp được chứng thực các tài liệu đó.</w:t>
      </w:r>
    </w:p>
    <w:p w:rsidR="005F33F3" w:rsidRPr="00A030D0" w:rsidRDefault="005F33F3" w:rsidP="0039619A">
      <w:pPr>
        <w:spacing w:before="60" w:after="60"/>
        <w:rPr>
          <w:rFonts w:eastAsia="Times New Roman"/>
          <w:sz w:val="28"/>
          <w:szCs w:val="28"/>
        </w:rPr>
      </w:pPr>
    </w:p>
    <w:p w:rsidR="002743F9" w:rsidRDefault="002743F9" w:rsidP="0039619A">
      <w:pPr>
        <w:spacing w:before="60" w:after="60"/>
        <w:jc w:val="right"/>
        <w:rPr>
          <w:rFonts w:eastAsia="Times New Roman"/>
          <w:b/>
          <w:sz w:val="28"/>
          <w:szCs w:val="28"/>
        </w:rPr>
      </w:pPr>
      <w:bookmarkStart w:id="6" w:name="chuong_pl_2_3"/>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5F33F3" w:rsidRPr="00A030D0" w:rsidRDefault="005F33F3" w:rsidP="0039619A">
      <w:pPr>
        <w:spacing w:before="60" w:after="60"/>
        <w:jc w:val="right"/>
        <w:rPr>
          <w:rFonts w:eastAsia="Times New Roman"/>
          <w:b/>
          <w:sz w:val="28"/>
          <w:szCs w:val="28"/>
        </w:rPr>
      </w:pPr>
      <w:r w:rsidRPr="00A030D0">
        <w:rPr>
          <w:rFonts w:eastAsia="Times New Roman"/>
          <w:b/>
          <w:sz w:val="28"/>
          <w:szCs w:val="28"/>
        </w:rPr>
        <w:lastRenderedPageBreak/>
        <w:t>Mẫu số 02</w:t>
      </w:r>
      <w:bookmarkEnd w:id="6"/>
    </w:p>
    <w:p w:rsidR="002743F9" w:rsidRDefault="002743F9" w:rsidP="0039619A">
      <w:pPr>
        <w:spacing w:before="60" w:after="60"/>
        <w:jc w:val="center"/>
        <w:rPr>
          <w:rFonts w:eastAsia="Times New Roman"/>
          <w:b/>
          <w:sz w:val="28"/>
          <w:szCs w:val="28"/>
        </w:rPr>
      </w:pPr>
      <w:bookmarkStart w:id="7" w:name="chuong_pl_2_3_name"/>
    </w:p>
    <w:p w:rsidR="005F33F3" w:rsidRPr="00A030D0" w:rsidRDefault="005F33F3" w:rsidP="0039619A">
      <w:pPr>
        <w:spacing w:before="60" w:after="60"/>
        <w:jc w:val="center"/>
        <w:rPr>
          <w:rFonts w:eastAsia="Times New Roman"/>
          <w:b/>
          <w:sz w:val="28"/>
          <w:szCs w:val="28"/>
        </w:rPr>
      </w:pPr>
      <w:r w:rsidRPr="00A030D0">
        <w:rPr>
          <w:rFonts w:eastAsia="Times New Roman"/>
          <w:b/>
          <w:sz w:val="28"/>
          <w:szCs w:val="28"/>
        </w:rPr>
        <w:t>NĂNG LỰC TÀI CHÍNH CỦA NHÀ ĐẦU TƯ</w:t>
      </w:r>
      <w:bookmarkEnd w:id="7"/>
      <w:r w:rsidRPr="00A030D0">
        <w:rPr>
          <w:rFonts w:eastAsia="Times New Roman"/>
          <w:b/>
          <w:sz w:val="28"/>
          <w:szCs w:val="28"/>
          <w:vertAlign w:val="superscript"/>
        </w:rPr>
        <w:t>(1)</w:t>
      </w:r>
    </w:p>
    <w:p w:rsidR="002743F9" w:rsidRDefault="002743F9" w:rsidP="0039619A">
      <w:pPr>
        <w:spacing w:before="60" w:after="60"/>
        <w:ind w:firstLine="709"/>
        <w:rPr>
          <w:rFonts w:eastAsia="Times New Roman"/>
          <w:b/>
          <w:sz w:val="28"/>
          <w:szCs w:val="28"/>
        </w:rPr>
      </w:pPr>
    </w:p>
    <w:p w:rsidR="005F33F3" w:rsidRPr="00A030D0" w:rsidRDefault="005F33F3" w:rsidP="0039619A">
      <w:pPr>
        <w:spacing w:before="60" w:after="60"/>
        <w:ind w:firstLine="709"/>
        <w:rPr>
          <w:rFonts w:eastAsia="Times New Roman"/>
          <w:b/>
          <w:sz w:val="28"/>
          <w:szCs w:val="28"/>
        </w:rPr>
      </w:pPr>
      <w:r w:rsidRPr="00A030D0">
        <w:rPr>
          <w:rFonts w:eastAsia="Times New Roman"/>
          <w:b/>
          <w:sz w:val="28"/>
          <w:szCs w:val="28"/>
        </w:rPr>
        <w:t>1. Tên nhà đầu tư/thành viên liên danh:</w:t>
      </w:r>
    </w:p>
    <w:p w:rsidR="005F33F3" w:rsidRPr="00A030D0" w:rsidRDefault="005F33F3" w:rsidP="0039619A">
      <w:pPr>
        <w:spacing w:before="60" w:after="60"/>
        <w:ind w:firstLine="709"/>
        <w:rPr>
          <w:rFonts w:eastAsia="Times New Roman"/>
          <w:b/>
          <w:sz w:val="28"/>
          <w:szCs w:val="28"/>
        </w:rPr>
      </w:pPr>
      <w:r w:rsidRPr="00A030D0">
        <w:rPr>
          <w:rFonts w:eastAsia="Times New Roman"/>
          <w:b/>
          <w:sz w:val="28"/>
          <w:szCs w:val="28"/>
        </w:rPr>
        <w:t>2. Thông tin về năng lực tài chính của nhà đầu tư/thành viên liên danh:</w:t>
      </w:r>
    </w:p>
    <w:p w:rsidR="005F33F3" w:rsidRPr="00A030D0" w:rsidRDefault="005F33F3" w:rsidP="0039619A">
      <w:pPr>
        <w:spacing w:before="60" w:after="60"/>
        <w:ind w:firstLine="709"/>
        <w:rPr>
          <w:rFonts w:eastAsia="Times New Roman"/>
          <w:sz w:val="28"/>
          <w:szCs w:val="28"/>
        </w:rPr>
      </w:pPr>
      <w:r w:rsidRPr="00A030D0">
        <w:rPr>
          <w:rFonts w:eastAsia="Times New Roman"/>
          <w:sz w:val="28"/>
          <w:szCs w:val="28"/>
        </w:rPr>
        <w:t xml:space="preserve">a) Tóm tắt các số liệu về tài chính </w:t>
      </w:r>
      <w:r w:rsidRPr="00A030D0">
        <w:rPr>
          <w:rFonts w:eastAsia="Times New Roman"/>
          <w:sz w:val="28"/>
          <w:szCs w:val="28"/>
          <w:vertAlign w:val="superscript"/>
        </w:rPr>
        <w:t>(2)</w:t>
      </w:r>
      <w:r w:rsidRPr="00A030D0">
        <w:rPr>
          <w:rFonts w:eastAsia="Times New Roman"/>
          <w:sz w:val="28"/>
          <w:szCs w:val="28"/>
        </w:rPr>
        <w:t>:</w:t>
      </w:r>
    </w:p>
    <w:tbl>
      <w:tblPr>
        <w:tblW w:w="5003" w:type="pct"/>
        <w:tblCellMar>
          <w:left w:w="0" w:type="dxa"/>
          <w:right w:w="0" w:type="dxa"/>
        </w:tblCellMar>
        <w:tblLook w:val="0000" w:firstRow="0" w:lastRow="0" w:firstColumn="0" w:lastColumn="0" w:noHBand="0" w:noVBand="0"/>
      </w:tblPr>
      <w:tblGrid>
        <w:gridCol w:w="799"/>
        <w:gridCol w:w="4864"/>
        <w:gridCol w:w="3404"/>
      </w:tblGrid>
      <w:tr w:rsidR="005F33F3" w:rsidRPr="00A030D0" w:rsidTr="00086BD3">
        <w:tc>
          <w:tcPr>
            <w:tcW w:w="441" w:type="pct"/>
            <w:tcBorders>
              <w:top w:val="single" w:sz="4" w:space="0" w:color="auto"/>
              <w:left w:val="single" w:sz="4" w:space="0" w:color="auto"/>
              <w:bottom w:val="nil"/>
              <w:right w:val="nil"/>
            </w:tcBorders>
            <w:shd w:val="clear" w:color="auto" w:fill="FFFFFF"/>
          </w:tcPr>
          <w:p w:rsidR="005F33F3" w:rsidRPr="00A030D0" w:rsidRDefault="005F33F3" w:rsidP="0039619A">
            <w:pPr>
              <w:spacing w:before="60" w:after="60"/>
              <w:jc w:val="center"/>
              <w:rPr>
                <w:rFonts w:eastAsia="Times New Roman"/>
                <w:b/>
                <w:sz w:val="28"/>
                <w:szCs w:val="28"/>
              </w:rPr>
            </w:pPr>
            <w:r w:rsidRPr="00A030D0">
              <w:rPr>
                <w:rFonts w:eastAsia="Times New Roman"/>
                <w:b/>
                <w:sz w:val="28"/>
                <w:szCs w:val="28"/>
              </w:rPr>
              <w:t>STT</w:t>
            </w:r>
          </w:p>
        </w:tc>
        <w:tc>
          <w:tcPr>
            <w:tcW w:w="2682" w:type="pct"/>
            <w:tcBorders>
              <w:top w:val="single" w:sz="4" w:space="0" w:color="auto"/>
              <w:left w:val="single" w:sz="4" w:space="0" w:color="auto"/>
              <w:bottom w:val="nil"/>
              <w:right w:val="nil"/>
            </w:tcBorders>
            <w:shd w:val="clear" w:color="auto" w:fill="FFFFFF"/>
          </w:tcPr>
          <w:p w:rsidR="005F33F3" w:rsidRPr="00A030D0" w:rsidRDefault="005F33F3" w:rsidP="0039619A">
            <w:pPr>
              <w:spacing w:before="60" w:after="60"/>
              <w:jc w:val="center"/>
              <w:rPr>
                <w:rFonts w:eastAsia="Times New Roman"/>
                <w:b/>
                <w:sz w:val="28"/>
                <w:szCs w:val="28"/>
              </w:rPr>
            </w:pPr>
            <w:r w:rsidRPr="00A030D0">
              <w:rPr>
                <w:rFonts w:eastAsia="Times New Roman"/>
                <w:b/>
                <w:sz w:val="28"/>
                <w:szCs w:val="28"/>
              </w:rPr>
              <w:t>Nội dung</w:t>
            </w:r>
          </w:p>
        </w:tc>
        <w:tc>
          <w:tcPr>
            <w:tcW w:w="1877" w:type="pct"/>
            <w:tcBorders>
              <w:top w:val="single" w:sz="4" w:space="0" w:color="auto"/>
              <w:left w:val="single" w:sz="4" w:space="0" w:color="auto"/>
              <w:bottom w:val="nil"/>
              <w:right w:val="single" w:sz="4" w:space="0" w:color="auto"/>
            </w:tcBorders>
            <w:shd w:val="clear" w:color="auto" w:fill="FFFFFF"/>
          </w:tcPr>
          <w:p w:rsidR="005F33F3" w:rsidRPr="00A030D0" w:rsidRDefault="005F33F3" w:rsidP="0039619A">
            <w:pPr>
              <w:spacing w:before="60" w:after="60"/>
              <w:jc w:val="center"/>
              <w:rPr>
                <w:rFonts w:eastAsia="Times New Roman"/>
                <w:b/>
                <w:sz w:val="28"/>
                <w:szCs w:val="28"/>
              </w:rPr>
            </w:pPr>
            <w:r w:rsidRPr="00A030D0">
              <w:rPr>
                <w:rFonts w:eastAsia="Times New Roman"/>
                <w:b/>
                <w:sz w:val="28"/>
                <w:szCs w:val="28"/>
              </w:rPr>
              <w:t>Giá trị</w:t>
            </w:r>
          </w:p>
        </w:tc>
      </w:tr>
      <w:tr w:rsidR="005F33F3" w:rsidRPr="00A030D0" w:rsidTr="00086BD3">
        <w:tc>
          <w:tcPr>
            <w:tcW w:w="441" w:type="pct"/>
            <w:tcBorders>
              <w:top w:val="single" w:sz="4" w:space="0" w:color="auto"/>
              <w:left w:val="single" w:sz="4" w:space="0" w:color="auto"/>
              <w:bottom w:val="nil"/>
              <w:right w:val="nil"/>
            </w:tcBorders>
            <w:shd w:val="clear" w:color="auto" w:fill="FFFFFF"/>
          </w:tcPr>
          <w:p w:rsidR="005F33F3" w:rsidRPr="00A030D0" w:rsidRDefault="005F33F3" w:rsidP="0039619A">
            <w:pPr>
              <w:spacing w:before="60" w:after="60"/>
              <w:jc w:val="center"/>
              <w:rPr>
                <w:rFonts w:eastAsia="Times New Roman"/>
                <w:sz w:val="28"/>
                <w:szCs w:val="28"/>
              </w:rPr>
            </w:pPr>
            <w:r w:rsidRPr="00A030D0">
              <w:rPr>
                <w:rFonts w:eastAsia="Times New Roman"/>
                <w:sz w:val="28"/>
                <w:szCs w:val="28"/>
              </w:rPr>
              <w:t>1</w:t>
            </w:r>
          </w:p>
        </w:tc>
        <w:tc>
          <w:tcPr>
            <w:tcW w:w="2682" w:type="pct"/>
            <w:tcBorders>
              <w:top w:val="single" w:sz="4" w:space="0" w:color="auto"/>
              <w:left w:val="single" w:sz="4" w:space="0" w:color="auto"/>
              <w:bottom w:val="nil"/>
              <w:right w:val="nil"/>
            </w:tcBorders>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Tổng vốn chủ sở hữu</w:t>
            </w:r>
          </w:p>
        </w:tc>
        <w:tc>
          <w:tcPr>
            <w:tcW w:w="1877" w:type="pct"/>
            <w:tcBorders>
              <w:top w:val="single" w:sz="4" w:space="0" w:color="auto"/>
              <w:left w:val="single" w:sz="4" w:space="0" w:color="auto"/>
              <w:bottom w:val="nil"/>
              <w:right w:val="single" w:sz="4" w:space="0" w:color="auto"/>
            </w:tcBorders>
            <w:shd w:val="clear" w:color="auto" w:fill="FFFFFF"/>
          </w:tcPr>
          <w:p w:rsidR="005F33F3" w:rsidRPr="00A030D0" w:rsidRDefault="005F33F3" w:rsidP="0039619A">
            <w:pPr>
              <w:spacing w:before="60" w:after="60"/>
              <w:rPr>
                <w:rFonts w:eastAsia="Times New Roman"/>
                <w:sz w:val="28"/>
                <w:szCs w:val="28"/>
              </w:rPr>
            </w:pPr>
          </w:p>
        </w:tc>
      </w:tr>
      <w:tr w:rsidR="005F33F3" w:rsidRPr="00A030D0" w:rsidTr="00086BD3">
        <w:tc>
          <w:tcPr>
            <w:tcW w:w="441" w:type="pct"/>
            <w:tcBorders>
              <w:top w:val="single" w:sz="4" w:space="0" w:color="auto"/>
              <w:left w:val="single" w:sz="4" w:space="0" w:color="auto"/>
              <w:bottom w:val="nil"/>
              <w:right w:val="nil"/>
            </w:tcBorders>
            <w:shd w:val="clear" w:color="auto" w:fill="FFFFFF"/>
          </w:tcPr>
          <w:p w:rsidR="005F33F3" w:rsidRPr="00A030D0" w:rsidRDefault="005F33F3" w:rsidP="0039619A">
            <w:pPr>
              <w:spacing w:before="60" w:after="60"/>
              <w:jc w:val="center"/>
              <w:rPr>
                <w:rFonts w:eastAsia="Times New Roman"/>
                <w:sz w:val="28"/>
                <w:szCs w:val="28"/>
              </w:rPr>
            </w:pPr>
            <w:r w:rsidRPr="00A030D0">
              <w:rPr>
                <w:rFonts w:eastAsia="Times New Roman"/>
                <w:sz w:val="28"/>
                <w:szCs w:val="28"/>
              </w:rPr>
              <w:t>2</w:t>
            </w:r>
          </w:p>
        </w:tc>
        <w:tc>
          <w:tcPr>
            <w:tcW w:w="2682" w:type="pct"/>
            <w:tcBorders>
              <w:top w:val="single" w:sz="4" w:space="0" w:color="auto"/>
              <w:left w:val="single" w:sz="4" w:space="0" w:color="auto"/>
              <w:bottom w:val="nil"/>
              <w:right w:val="nil"/>
            </w:tcBorders>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Chi phí liên quan đến kiện tụng (nếu có)</w:t>
            </w:r>
          </w:p>
        </w:tc>
        <w:tc>
          <w:tcPr>
            <w:tcW w:w="1877" w:type="pct"/>
            <w:tcBorders>
              <w:top w:val="single" w:sz="4" w:space="0" w:color="auto"/>
              <w:left w:val="single" w:sz="4" w:space="0" w:color="auto"/>
              <w:bottom w:val="nil"/>
              <w:right w:val="single" w:sz="4" w:space="0" w:color="auto"/>
            </w:tcBorders>
            <w:shd w:val="clear" w:color="auto" w:fill="FFFFFF"/>
          </w:tcPr>
          <w:p w:rsidR="005F33F3" w:rsidRPr="00A030D0" w:rsidRDefault="005F33F3" w:rsidP="0039619A">
            <w:pPr>
              <w:spacing w:before="60" w:after="60"/>
              <w:rPr>
                <w:rFonts w:eastAsia="Times New Roman"/>
                <w:sz w:val="28"/>
                <w:szCs w:val="28"/>
              </w:rPr>
            </w:pPr>
          </w:p>
        </w:tc>
      </w:tr>
      <w:tr w:rsidR="005F33F3" w:rsidRPr="00A030D0" w:rsidTr="00086BD3">
        <w:tc>
          <w:tcPr>
            <w:tcW w:w="441" w:type="pct"/>
            <w:tcBorders>
              <w:top w:val="single" w:sz="4" w:space="0" w:color="auto"/>
              <w:left w:val="single" w:sz="4" w:space="0" w:color="auto"/>
              <w:bottom w:val="nil"/>
              <w:right w:val="nil"/>
            </w:tcBorders>
            <w:shd w:val="clear" w:color="auto" w:fill="FFFFFF"/>
          </w:tcPr>
          <w:p w:rsidR="005F33F3" w:rsidRPr="00A030D0" w:rsidRDefault="005F33F3" w:rsidP="0039619A">
            <w:pPr>
              <w:spacing w:before="60" w:after="60"/>
              <w:jc w:val="center"/>
              <w:rPr>
                <w:rFonts w:eastAsia="Times New Roman"/>
                <w:sz w:val="28"/>
                <w:szCs w:val="28"/>
              </w:rPr>
            </w:pPr>
            <w:r w:rsidRPr="00A030D0">
              <w:rPr>
                <w:rFonts w:eastAsia="Times New Roman"/>
                <w:sz w:val="28"/>
                <w:szCs w:val="28"/>
              </w:rPr>
              <w:t>3</w:t>
            </w:r>
          </w:p>
        </w:tc>
        <w:tc>
          <w:tcPr>
            <w:tcW w:w="2682" w:type="pct"/>
            <w:tcBorders>
              <w:top w:val="single" w:sz="4" w:space="0" w:color="auto"/>
              <w:left w:val="single" w:sz="4" w:space="0" w:color="auto"/>
              <w:bottom w:val="nil"/>
              <w:right w:val="nil"/>
            </w:tcBorders>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Vốn chủ sở hữu cam kết cho các dự án đang thực hiện và các khoản đầu tư dài hạn khác (nếu có)</w:t>
            </w:r>
          </w:p>
        </w:tc>
        <w:tc>
          <w:tcPr>
            <w:tcW w:w="1877" w:type="pct"/>
            <w:tcBorders>
              <w:top w:val="single" w:sz="4" w:space="0" w:color="auto"/>
              <w:left w:val="single" w:sz="4" w:space="0" w:color="auto"/>
              <w:bottom w:val="nil"/>
              <w:right w:val="single" w:sz="4" w:space="0" w:color="auto"/>
            </w:tcBorders>
            <w:shd w:val="clear" w:color="auto" w:fill="FFFFFF"/>
          </w:tcPr>
          <w:p w:rsidR="005F33F3" w:rsidRPr="00A030D0" w:rsidRDefault="005F33F3" w:rsidP="0039619A">
            <w:pPr>
              <w:spacing w:before="60" w:after="60"/>
              <w:rPr>
                <w:rFonts w:eastAsia="Times New Roman"/>
                <w:sz w:val="28"/>
                <w:szCs w:val="28"/>
              </w:rPr>
            </w:pPr>
          </w:p>
        </w:tc>
      </w:tr>
      <w:tr w:rsidR="005F33F3" w:rsidRPr="00A030D0" w:rsidTr="00086BD3">
        <w:tc>
          <w:tcPr>
            <w:tcW w:w="441" w:type="pct"/>
            <w:tcBorders>
              <w:top w:val="single" w:sz="4" w:space="0" w:color="auto"/>
              <w:left w:val="single" w:sz="4" w:space="0" w:color="auto"/>
              <w:bottom w:val="nil"/>
              <w:right w:val="nil"/>
            </w:tcBorders>
            <w:shd w:val="clear" w:color="auto" w:fill="FFFFFF"/>
          </w:tcPr>
          <w:p w:rsidR="005F33F3" w:rsidRPr="00A030D0" w:rsidRDefault="005F33F3" w:rsidP="0039619A">
            <w:pPr>
              <w:spacing w:before="60" w:after="60"/>
              <w:jc w:val="center"/>
              <w:rPr>
                <w:rFonts w:eastAsia="Times New Roman"/>
                <w:sz w:val="28"/>
                <w:szCs w:val="28"/>
              </w:rPr>
            </w:pPr>
            <w:r w:rsidRPr="00A030D0">
              <w:rPr>
                <w:rFonts w:eastAsia="Times New Roman"/>
                <w:sz w:val="28"/>
                <w:szCs w:val="28"/>
              </w:rPr>
              <w:t>4</w:t>
            </w:r>
          </w:p>
        </w:tc>
        <w:tc>
          <w:tcPr>
            <w:tcW w:w="2682" w:type="pct"/>
            <w:tcBorders>
              <w:top w:val="single" w:sz="4" w:space="0" w:color="auto"/>
              <w:left w:val="single" w:sz="4" w:space="0" w:color="auto"/>
              <w:bottom w:val="nil"/>
              <w:right w:val="nil"/>
            </w:tcBorders>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Vốn chủ sở hữu phải giữ lại theo quy định</w:t>
            </w:r>
          </w:p>
        </w:tc>
        <w:tc>
          <w:tcPr>
            <w:tcW w:w="1877" w:type="pct"/>
            <w:tcBorders>
              <w:top w:val="single" w:sz="4" w:space="0" w:color="auto"/>
              <w:left w:val="single" w:sz="4" w:space="0" w:color="auto"/>
              <w:bottom w:val="nil"/>
              <w:right w:val="single" w:sz="4" w:space="0" w:color="auto"/>
            </w:tcBorders>
            <w:shd w:val="clear" w:color="auto" w:fill="FFFFFF"/>
          </w:tcPr>
          <w:p w:rsidR="005F33F3" w:rsidRPr="00A030D0" w:rsidRDefault="005F33F3" w:rsidP="0039619A">
            <w:pPr>
              <w:spacing w:before="60" w:after="60"/>
              <w:rPr>
                <w:rFonts w:eastAsia="Times New Roman"/>
                <w:sz w:val="28"/>
                <w:szCs w:val="28"/>
              </w:rPr>
            </w:pPr>
          </w:p>
        </w:tc>
      </w:tr>
      <w:tr w:rsidR="005F33F3" w:rsidRPr="00A030D0" w:rsidTr="00086BD3">
        <w:tc>
          <w:tcPr>
            <w:tcW w:w="441" w:type="pct"/>
            <w:tcBorders>
              <w:top w:val="single" w:sz="4" w:space="0" w:color="auto"/>
              <w:left w:val="single" w:sz="4" w:space="0" w:color="auto"/>
              <w:bottom w:val="single" w:sz="4" w:space="0" w:color="auto"/>
              <w:right w:val="nil"/>
            </w:tcBorders>
            <w:shd w:val="clear" w:color="auto" w:fill="FFFFFF"/>
          </w:tcPr>
          <w:p w:rsidR="005F33F3" w:rsidRPr="00A030D0" w:rsidRDefault="005F33F3" w:rsidP="0039619A">
            <w:pPr>
              <w:spacing w:before="60" w:after="60"/>
              <w:jc w:val="center"/>
              <w:rPr>
                <w:rFonts w:eastAsia="Times New Roman"/>
                <w:sz w:val="28"/>
                <w:szCs w:val="28"/>
              </w:rPr>
            </w:pPr>
            <w:r w:rsidRPr="00A030D0">
              <w:rPr>
                <w:rFonts w:eastAsia="Times New Roman"/>
                <w:sz w:val="28"/>
                <w:szCs w:val="28"/>
              </w:rPr>
              <w:t>5</w:t>
            </w:r>
          </w:p>
        </w:tc>
        <w:tc>
          <w:tcPr>
            <w:tcW w:w="2682" w:type="pct"/>
            <w:tcBorders>
              <w:top w:val="single" w:sz="4" w:space="0" w:color="auto"/>
              <w:left w:val="single" w:sz="4" w:space="0" w:color="auto"/>
              <w:bottom w:val="single" w:sz="4" w:space="0" w:color="auto"/>
              <w:right w:val="nil"/>
            </w:tcBorders>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Vốn chủ sở hữu còn lại của nhà đầu tư</w:t>
            </w:r>
          </w:p>
        </w:tc>
        <w:tc>
          <w:tcPr>
            <w:tcW w:w="1877" w:type="pct"/>
            <w:tcBorders>
              <w:top w:val="single" w:sz="4" w:space="0" w:color="auto"/>
              <w:left w:val="single" w:sz="4" w:space="0" w:color="auto"/>
              <w:bottom w:val="single" w:sz="4" w:space="0" w:color="auto"/>
              <w:right w:val="single" w:sz="4" w:space="0" w:color="auto"/>
            </w:tcBorders>
            <w:shd w:val="clear" w:color="auto" w:fill="FFFFFF"/>
          </w:tcPr>
          <w:p w:rsidR="005F33F3" w:rsidRPr="00A030D0" w:rsidRDefault="005F33F3" w:rsidP="0039619A">
            <w:pPr>
              <w:spacing w:before="60" w:after="60"/>
              <w:jc w:val="center"/>
              <w:rPr>
                <w:rFonts w:eastAsia="Times New Roman"/>
                <w:sz w:val="28"/>
                <w:szCs w:val="28"/>
              </w:rPr>
            </w:pPr>
            <w:r w:rsidRPr="00A030D0">
              <w:rPr>
                <w:rFonts w:eastAsia="Times New Roman"/>
                <w:sz w:val="28"/>
                <w:szCs w:val="28"/>
              </w:rPr>
              <w:t>(5) = (1) - (2) - (3) - (4)</w:t>
            </w:r>
          </w:p>
        </w:tc>
      </w:tr>
    </w:tbl>
    <w:p w:rsidR="005F33F3" w:rsidRPr="00A030D0" w:rsidRDefault="005F33F3" w:rsidP="0039619A">
      <w:pPr>
        <w:spacing w:before="60" w:after="60"/>
        <w:ind w:firstLine="709"/>
        <w:jc w:val="both"/>
        <w:rPr>
          <w:rFonts w:eastAsia="Times New Roman"/>
          <w:sz w:val="28"/>
          <w:szCs w:val="28"/>
        </w:rPr>
      </w:pPr>
      <w:r w:rsidRPr="00A030D0">
        <w:rPr>
          <w:rFonts w:eastAsia="Times New Roman"/>
          <w:sz w:val="28"/>
          <w:szCs w:val="28"/>
        </w:rPr>
        <w:t xml:space="preserve">b) Tài liệu đính kèm </w:t>
      </w:r>
      <w:r w:rsidRPr="00A030D0">
        <w:rPr>
          <w:rFonts w:eastAsia="Times New Roman"/>
          <w:sz w:val="28"/>
          <w:szCs w:val="28"/>
          <w:vertAlign w:val="superscript"/>
        </w:rPr>
        <w:t>(3)</w:t>
      </w:r>
    </w:p>
    <w:p w:rsidR="005F33F3" w:rsidRPr="00A030D0" w:rsidRDefault="005F33F3" w:rsidP="0039619A">
      <w:pPr>
        <w:spacing w:before="60" w:after="60"/>
        <w:ind w:firstLine="709"/>
        <w:jc w:val="both"/>
        <w:rPr>
          <w:rFonts w:eastAsia="Times New Roman"/>
          <w:sz w:val="28"/>
          <w:szCs w:val="28"/>
        </w:rPr>
      </w:pPr>
      <w:r w:rsidRPr="00A030D0">
        <w:rPr>
          <w:rFonts w:eastAsia="Times New Roman"/>
          <w:sz w:val="28"/>
          <w:szCs w:val="28"/>
        </w:rPr>
        <w:t>Đính kèm là tài liệu chứng minh về số liệu tài chính của nhà đầu tư được cập nhật trong khoảng thời gian tối đa 28 ngày trước ngày hết hạn nộp hồ sơ đăng ký thực hiện dự án:</w:t>
      </w:r>
    </w:p>
    <w:p w:rsidR="005F33F3" w:rsidRPr="00A030D0" w:rsidRDefault="005F33F3" w:rsidP="0039619A">
      <w:pPr>
        <w:spacing w:before="60" w:after="60"/>
        <w:ind w:firstLine="709"/>
        <w:jc w:val="both"/>
        <w:rPr>
          <w:rFonts w:eastAsia="Times New Roman"/>
          <w:sz w:val="28"/>
          <w:szCs w:val="28"/>
        </w:rPr>
      </w:pPr>
      <w:r w:rsidRPr="00A030D0">
        <w:rPr>
          <w:rFonts w:eastAsia="Times New Roman"/>
          <w:sz w:val="28"/>
          <w:szCs w:val="28"/>
        </w:rPr>
        <w:t>- Bản sao báo cáo tài chính được kiểm toán trong khoảng thời gian 28 ngày trước ngày hết hạn nộp hồ sơ đăng ký thực hiện dự án (nhà đầu tư có thể sử dụng báo cáo tài chính năm, các báo cáo tài chính giữa niên độ, báo cáo tình hình sử dụng vốn chủ sở hữu).</w:t>
      </w:r>
    </w:p>
    <w:p w:rsidR="005F33F3" w:rsidRPr="00A030D0" w:rsidRDefault="005F33F3" w:rsidP="0039619A">
      <w:pPr>
        <w:spacing w:before="60" w:after="60"/>
        <w:ind w:firstLine="709"/>
        <w:jc w:val="both"/>
        <w:rPr>
          <w:rFonts w:eastAsia="Times New Roman"/>
          <w:sz w:val="28"/>
          <w:szCs w:val="28"/>
        </w:rPr>
      </w:pPr>
      <w:r w:rsidRPr="00A030D0">
        <w:rPr>
          <w:rFonts w:eastAsia="Times New Roman"/>
          <w:sz w:val="28"/>
          <w:szCs w:val="28"/>
        </w:rPr>
        <w:t>Các báo cáo do nhà đầu tư cung cấp phải bảo đảm tuân thủ các quy định pháp luật về tài chính, kế toán, phản ánh tình hình tài chính riêng của nhà đầu tư hoặc thành viên liên danh (nếu là nhà đầu tư liên danh) mà không phải tình hình tài chính của một chủ thế liên kết như công ty mẹ hoặc công ty con hoặc công ty liên kết với nhà đầu tư hoặc thành viên liên danh.</w:t>
      </w:r>
    </w:p>
    <w:p w:rsidR="005F33F3" w:rsidRPr="00A030D0" w:rsidRDefault="005F33F3" w:rsidP="0039619A">
      <w:pPr>
        <w:spacing w:before="60" w:after="60"/>
        <w:ind w:firstLine="709"/>
        <w:jc w:val="both"/>
        <w:rPr>
          <w:rFonts w:eastAsia="Times New Roman"/>
          <w:sz w:val="28"/>
          <w:szCs w:val="28"/>
        </w:rPr>
      </w:pPr>
      <w:r w:rsidRPr="00A030D0">
        <w:rPr>
          <w:rFonts w:eastAsia="Times New Roman"/>
          <w:sz w:val="28"/>
          <w:szCs w:val="28"/>
        </w:rPr>
        <w:t>- Trường hợp trong khoảng thời gian 28 ngày trước ngày hết hạn nộp hồ sơ đăng ký thực hiện dự án không trùng với kỳ lập báo cáo tài chính hoặc nhà đầu tư không có báo cáo tài chính được kiểm toán trong thời gian này, nhà đầu tư phải cung cấp báo cáo tài chính được kiểm toán tại thời điểm gần nhất.</w:t>
      </w:r>
    </w:p>
    <w:p w:rsidR="005F33F3" w:rsidRPr="00A030D0" w:rsidRDefault="005F33F3" w:rsidP="0039619A">
      <w:pPr>
        <w:spacing w:before="60" w:after="60"/>
        <w:ind w:firstLine="709"/>
        <w:jc w:val="both"/>
        <w:rPr>
          <w:rFonts w:eastAsia="Times New Roman"/>
          <w:sz w:val="28"/>
          <w:szCs w:val="28"/>
        </w:rPr>
      </w:pPr>
      <w:r w:rsidRPr="00A030D0">
        <w:rPr>
          <w:rFonts w:eastAsia="Times New Roman"/>
          <w:sz w:val="28"/>
          <w:szCs w:val="28"/>
        </w:rPr>
        <w:t>Đồng thời, nhà đầu tư phải kê khai và cung cấp tài liệu chứng minh về sự thay đổi trong các số liệu tài chính từ thời điểm có báo cáo kiểm toán đến thời điểm tham dự thầu (ví dụ như các tài liệu chứng minh việc tăng vốn chủ sở hữu). Nhà đầu tư phải chịu trách nhiệm về các thông tin đã kê khai. Trường hợp phát hiện thông tin kê khai là không chính xác, làm sai lệch kết quả đánh giá thì nhà đầu tư sẽ bị xử lý theo quy định.</w:t>
      </w:r>
    </w:p>
    <w:p w:rsidR="005F33F3" w:rsidRPr="00A030D0" w:rsidRDefault="005F33F3" w:rsidP="0039619A">
      <w:pPr>
        <w:spacing w:before="60" w:after="60"/>
        <w:ind w:firstLine="709"/>
        <w:jc w:val="both"/>
        <w:rPr>
          <w:rFonts w:eastAsia="Times New Roman"/>
          <w:sz w:val="28"/>
          <w:szCs w:val="28"/>
        </w:rPr>
      </w:pPr>
      <w:r w:rsidRPr="00A030D0">
        <w:rPr>
          <w:rFonts w:eastAsia="Times New Roman"/>
          <w:sz w:val="28"/>
          <w:szCs w:val="28"/>
        </w:rPr>
        <w:lastRenderedPageBreak/>
        <w:t>- Trường hợp nhà đầu tư là tổ chức mới thành lập trong năm, nhà đầu tư phải nộp báo cáo tài chính đã được đơn vị kiểm toán độc lập kiểm toán từ thời điểm thành lập đến trước ngày hết hạn nộp hồ sơ đăng ký thực hiện dự án tối đa 28 ngày.</w:t>
      </w:r>
    </w:p>
    <w:p w:rsidR="005F33F3" w:rsidRPr="00A030D0" w:rsidRDefault="005F33F3" w:rsidP="0039619A">
      <w:pPr>
        <w:spacing w:before="60" w:after="60"/>
        <w:ind w:firstLine="709"/>
        <w:jc w:val="both"/>
        <w:rPr>
          <w:rFonts w:eastAsia="Times New Roman"/>
          <w:sz w:val="28"/>
          <w:szCs w:val="28"/>
        </w:rPr>
      </w:pPr>
      <w:r w:rsidRPr="00A030D0">
        <w:rPr>
          <w:rFonts w:eastAsia="Times New Roman"/>
          <w:sz w:val="28"/>
          <w:szCs w:val="28"/>
        </w:rPr>
        <w:t>Ghi chú:</w:t>
      </w:r>
    </w:p>
    <w:p w:rsidR="005F33F3" w:rsidRPr="00A030D0" w:rsidRDefault="005F33F3" w:rsidP="0039619A">
      <w:pPr>
        <w:spacing w:before="60" w:after="60"/>
        <w:ind w:firstLine="709"/>
        <w:jc w:val="both"/>
        <w:rPr>
          <w:rFonts w:eastAsia="Times New Roman"/>
          <w:sz w:val="28"/>
          <w:szCs w:val="28"/>
        </w:rPr>
      </w:pPr>
      <w:r w:rsidRPr="00A030D0">
        <w:rPr>
          <w:rFonts w:eastAsia="Times New Roman"/>
          <w:sz w:val="28"/>
          <w:szCs w:val="28"/>
        </w:rPr>
        <w:t>(1) Trường hợp nhà đầu tư liên danh thì từng thành viên liên danh phải kê khai theo Mẫu này.</w:t>
      </w:r>
    </w:p>
    <w:p w:rsidR="005F33F3" w:rsidRPr="00A030D0" w:rsidRDefault="005F33F3" w:rsidP="0039619A">
      <w:pPr>
        <w:spacing w:before="60" w:after="60"/>
        <w:ind w:firstLine="709"/>
        <w:jc w:val="both"/>
        <w:rPr>
          <w:rFonts w:eastAsia="Times New Roman"/>
          <w:sz w:val="28"/>
          <w:szCs w:val="28"/>
        </w:rPr>
      </w:pPr>
      <w:r w:rsidRPr="00A030D0">
        <w:rPr>
          <w:rFonts w:eastAsia="Times New Roman"/>
          <w:sz w:val="28"/>
          <w:szCs w:val="28"/>
        </w:rPr>
        <w:t>(2) Căn cứ tiêu chuẩn đánh giá, bổ sung các thông tin phù hợp.</w:t>
      </w:r>
    </w:p>
    <w:p w:rsidR="005F33F3" w:rsidRPr="00A030D0" w:rsidRDefault="005F33F3" w:rsidP="0039619A">
      <w:pPr>
        <w:spacing w:before="60" w:after="60"/>
        <w:ind w:firstLine="709"/>
        <w:jc w:val="both"/>
        <w:rPr>
          <w:rFonts w:eastAsia="Times New Roman"/>
          <w:sz w:val="28"/>
          <w:szCs w:val="28"/>
        </w:rPr>
      </w:pPr>
      <w:r w:rsidRPr="00A030D0">
        <w:rPr>
          <w:rFonts w:eastAsia="Times New Roman"/>
          <w:sz w:val="28"/>
          <w:szCs w:val="28"/>
        </w:rPr>
        <w:t>(3) Căn cứ tiêu chuẩn đánh giá, có thể bổ sung các tài liệu nhà đầu tư phải nộp để chứng minh năng lực tài chính (ví dụ như: biên bản kiểm tra quyết toán thuế, tờ khai tự quyết toán thuế; tài liệu chứng minh việc nhà đầu tư đã kê khai quyết toán thuế điện tử; văn bản xác nhận của cơ quan quản lý thuế;...).</w:t>
      </w:r>
    </w:p>
    <w:p w:rsidR="005F33F3" w:rsidRPr="00A030D0" w:rsidRDefault="005F33F3" w:rsidP="0039619A">
      <w:pPr>
        <w:spacing w:before="60" w:after="60"/>
        <w:rPr>
          <w:rFonts w:eastAsia="Times New Roman"/>
          <w:sz w:val="28"/>
          <w:szCs w:val="28"/>
        </w:rPr>
      </w:pPr>
    </w:p>
    <w:p w:rsidR="00A030D0" w:rsidRDefault="00A030D0" w:rsidP="0039619A">
      <w:pPr>
        <w:spacing w:before="60" w:after="60"/>
        <w:jc w:val="right"/>
        <w:rPr>
          <w:rFonts w:eastAsia="Times New Roman"/>
          <w:b/>
          <w:sz w:val="28"/>
          <w:szCs w:val="28"/>
        </w:rPr>
      </w:pPr>
      <w:bookmarkStart w:id="8" w:name="chuong_pl_3_4"/>
    </w:p>
    <w:p w:rsidR="00A030D0" w:rsidRDefault="00A030D0"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4A6F5E" w:rsidRDefault="004A6F5E" w:rsidP="0039619A">
      <w:pPr>
        <w:spacing w:before="60" w:after="60"/>
        <w:jc w:val="right"/>
        <w:rPr>
          <w:rFonts w:eastAsia="Times New Roman"/>
          <w:b/>
          <w:sz w:val="28"/>
          <w:szCs w:val="28"/>
        </w:rPr>
      </w:pPr>
    </w:p>
    <w:p w:rsidR="004A6F5E" w:rsidRDefault="004A6F5E" w:rsidP="0039619A">
      <w:pPr>
        <w:spacing w:before="60" w:after="60"/>
        <w:jc w:val="right"/>
        <w:rPr>
          <w:rFonts w:eastAsia="Times New Roman"/>
          <w:b/>
          <w:sz w:val="28"/>
          <w:szCs w:val="28"/>
        </w:rPr>
      </w:pPr>
    </w:p>
    <w:p w:rsidR="004A6F5E" w:rsidRDefault="004A6F5E" w:rsidP="0039619A">
      <w:pPr>
        <w:spacing w:before="60" w:after="60"/>
        <w:jc w:val="right"/>
        <w:rPr>
          <w:rFonts w:eastAsia="Times New Roman"/>
          <w:b/>
          <w:sz w:val="28"/>
          <w:szCs w:val="28"/>
        </w:rPr>
      </w:pPr>
    </w:p>
    <w:p w:rsidR="002743F9" w:rsidRDefault="002743F9" w:rsidP="0039619A">
      <w:pPr>
        <w:spacing w:before="60" w:after="60"/>
        <w:jc w:val="right"/>
        <w:rPr>
          <w:rFonts w:eastAsia="Times New Roman"/>
          <w:b/>
          <w:sz w:val="28"/>
          <w:szCs w:val="28"/>
        </w:rPr>
      </w:pPr>
    </w:p>
    <w:p w:rsidR="005F33F3" w:rsidRPr="00A030D0" w:rsidRDefault="005F33F3" w:rsidP="0039619A">
      <w:pPr>
        <w:spacing w:before="60" w:after="60"/>
        <w:jc w:val="right"/>
        <w:rPr>
          <w:rFonts w:eastAsia="Times New Roman"/>
          <w:b/>
          <w:sz w:val="28"/>
          <w:szCs w:val="28"/>
        </w:rPr>
      </w:pPr>
      <w:r w:rsidRPr="00A030D0">
        <w:rPr>
          <w:rFonts w:eastAsia="Times New Roman"/>
          <w:b/>
          <w:sz w:val="28"/>
          <w:szCs w:val="28"/>
        </w:rPr>
        <w:lastRenderedPageBreak/>
        <w:t>Mẫu số 03</w:t>
      </w:r>
      <w:bookmarkEnd w:id="8"/>
    </w:p>
    <w:p w:rsidR="002743F9" w:rsidRDefault="002743F9" w:rsidP="0039619A">
      <w:pPr>
        <w:spacing w:before="60" w:after="60"/>
        <w:jc w:val="center"/>
        <w:rPr>
          <w:rFonts w:eastAsia="Times New Roman"/>
          <w:b/>
          <w:sz w:val="28"/>
          <w:szCs w:val="28"/>
        </w:rPr>
      </w:pPr>
      <w:bookmarkStart w:id="9" w:name="chuong_pl_3_4_name"/>
    </w:p>
    <w:p w:rsidR="005F33F3" w:rsidRPr="00A030D0" w:rsidRDefault="005F33F3" w:rsidP="005C0F2A">
      <w:pPr>
        <w:spacing w:before="240" w:after="120"/>
        <w:jc w:val="center"/>
        <w:rPr>
          <w:rFonts w:eastAsia="Times New Roman"/>
          <w:b/>
          <w:sz w:val="28"/>
          <w:szCs w:val="28"/>
        </w:rPr>
      </w:pPr>
      <w:r w:rsidRPr="00A030D0">
        <w:rPr>
          <w:rFonts w:eastAsia="Times New Roman"/>
          <w:b/>
          <w:sz w:val="28"/>
          <w:szCs w:val="28"/>
        </w:rPr>
        <w:t>KINH NGHIỆM THỰC HIỆN DỰ ÁN TƯƠNG TỰ</w:t>
      </w:r>
      <w:bookmarkEnd w:id="9"/>
      <w:r w:rsidRPr="00A030D0">
        <w:rPr>
          <w:rFonts w:eastAsia="Times New Roman"/>
          <w:b/>
          <w:sz w:val="28"/>
          <w:szCs w:val="28"/>
          <w:vertAlign w:val="superscript"/>
        </w:rPr>
        <w:t>(1)</w:t>
      </w:r>
    </w:p>
    <w:p w:rsidR="005F33F3" w:rsidRPr="00A030D0" w:rsidRDefault="005F33F3" w:rsidP="005C0F2A">
      <w:pPr>
        <w:spacing w:before="240" w:after="120"/>
        <w:jc w:val="right"/>
        <w:rPr>
          <w:rFonts w:eastAsia="Times New Roman"/>
          <w:sz w:val="28"/>
          <w:szCs w:val="28"/>
        </w:rPr>
      </w:pPr>
      <w:r w:rsidRPr="00A030D0">
        <w:rPr>
          <w:rFonts w:eastAsia="Times New Roman"/>
          <w:sz w:val="28"/>
          <w:szCs w:val="28"/>
        </w:rPr>
        <w:t>(Địa điểm), ngày ___ tháng ___ năm ___</w:t>
      </w:r>
    </w:p>
    <w:p w:rsidR="005F33F3" w:rsidRPr="00A030D0" w:rsidRDefault="005F33F3" w:rsidP="005C0F2A">
      <w:pPr>
        <w:spacing w:before="240" w:after="120"/>
        <w:ind w:firstLine="709"/>
        <w:rPr>
          <w:rFonts w:eastAsia="Times New Roman"/>
          <w:i/>
          <w:sz w:val="28"/>
          <w:szCs w:val="28"/>
        </w:rPr>
      </w:pPr>
      <w:r w:rsidRPr="00A030D0">
        <w:rPr>
          <w:rFonts w:eastAsia="Times New Roman"/>
          <w:i/>
          <w:sz w:val="28"/>
          <w:szCs w:val="28"/>
        </w:rPr>
        <w:t>[Nhà đầu tư liệt kê kinh nghiệm thực hiện dự án tương tự theo yêu cầu]</w:t>
      </w:r>
    </w:p>
    <w:p w:rsidR="005F33F3" w:rsidRPr="00A030D0" w:rsidRDefault="005F33F3" w:rsidP="005C0F2A">
      <w:pPr>
        <w:spacing w:before="240" w:after="120"/>
        <w:ind w:firstLine="709"/>
        <w:rPr>
          <w:rFonts w:eastAsia="Times New Roman"/>
          <w:sz w:val="28"/>
          <w:szCs w:val="28"/>
        </w:rPr>
      </w:pPr>
      <w:r w:rsidRPr="00A030D0">
        <w:rPr>
          <w:rFonts w:eastAsia="Times New Roman"/>
          <w:sz w:val="28"/>
          <w:szCs w:val="28"/>
        </w:rPr>
        <w:t xml:space="preserve">1. Dự án số 01: ____ </w:t>
      </w:r>
      <w:r w:rsidRPr="00A030D0">
        <w:rPr>
          <w:rFonts w:eastAsia="Times New Roman"/>
          <w:i/>
          <w:sz w:val="28"/>
          <w:szCs w:val="28"/>
        </w:rPr>
        <w:t>[ghi tên dự án]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94"/>
        <w:gridCol w:w="4234"/>
        <w:gridCol w:w="4234"/>
      </w:tblGrid>
      <w:tr w:rsidR="005F33F3" w:rsidRPr="00A030D0" w:rsidTr="00EA766C">
        <w:tc>
          <w:tcPr>
            <w:tcW w:w="5000" w:type="pct"/>
            <w:gridSpan w:val="3"/>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Tên nhà đầu tư/thành viên liên danh/đối tác cùng thực hiện dự án</w:t>
            </w:r>
          </w:p>
        </w:tc>
      </w:tr>
      <w:tr w:rsidR="005F33F3" w:rsidRPr="00A030D0" w:rsidTr="00EA766C">
        <w:tc>
          <w:tcPr>
            <w:tcW w:w="328" w:type="pct"/>
            <w:shd w:val="clear" w:color="auto" w:fill="FFFFFF"/>
          </w:tcPr>
          <w:p w:rsidR="005F33F3" w:rsidRPr="00A030D0" w:rsidRDefault="005F33F3" w:rsidP="0039619A">
            <w:pPr>
              <w:spacing w:before="60" w:after="60"/>
              <w:jc w:val="center"/>
              <w:rPr>
                <w:rFonts w:eastAsia="Times New Roman"/>
                <w:sz w:val="28"/>
                <w:szCs w:val="28"/>
              </w:rPr>
            </w:pPr>
            <w:r w:rsidRPr="00A030D0">
              <w:rPr>
                <w:rFonts w:eastAsia="Times New Roman"/>
                <w:sz w:val="28"/>
                <w:szCs w:val="28"/>
              </w:rPr>
              <w:t>1</w:t>
            </w:r>
          </w:p>
        </w:tc>
        <w:tc>
          <w:tcPr>
            <w:tcW w:w="2336" w:type="pct"/>
            <w:tcBorders>
              <w:right w:val="nil"/>
            </w:tcBorders>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 xml:space="preserve">Số hợp đồng: </w:t>
            </w:r>
          </w:p>
        </w:tc>
        <w:tc>
          <w:tcPr>
            <w:tcW w:w="2336" w:type="pct"/>
            <w:tcBorders>
              <w:left w:val="nil"/>
            </w:tcBorders>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Ngày ký:</w:t>
            </w:r>
          </w:p>
        </w:tc>
      </w:tr>
      <w:tr w:rsidR="005F33F3" w:rsidRPr="00A030D0" w:rsidTr="00EA766C">
        <w:tc>
          <w:tcPr>
            <w:tcW w:w="328" w:type="pct"/>
            <w:shd w:val="clear" w:color="auto" w:fill="FFFFFF"/>
          </w:tcPr>
          <w:p w:rsidR="005F33F3" w:rsidRPr="00A030D0" w:rsidRDefault="005F33F3" w:rsidP="0039619A">
            <w:pPr>
              <w:spacing w:before="60" w:after="60"/>
              <w:jc w:val="center"/>
              <w:rPr>
                <w:rFonts w:eastAsia="Times New Roman"/>
                <w:sz w:val="28"/>
                <w:szCs w:val="28"/>
              </w:rPr>
            </w:pPr>
            <w:r w:rsidRPr="00A030D0">
              <w:rPr>
                <w:rFonts w:eastAsia="Times New Roman"/>
                <w:sz w:val="28"/>
                <w:szCs w:val="28"/>
              </w:rPr>
              <w:t>2</w:t>
            </w:r>
          </w:p>
        </w:tc>
        <w:tc>
          <w:tcPr>
            <w:tcW w:w="4672" w:type="pct"/>
            <w:gridSpan w:val="2"/>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Tên dự án/gói thầu:</w:t>
            </w:r>
          </w:p>
        </w:tc>
      </w:tr>
      <w:tr w:rsidR="005F33F3" w:rsidRPr="00A030D0" w:rsidTr="00EA766C">
        <w:tc>
          <w:tcPr>
            <w:tcW w:w="328" w:type="pct"/>
            <w:shd w:val="clear" w:color="auto" w:fill="FFFFFF"/>
          </w:tcPr>
          <w:p w:rsidR="005F33F3" w:rsidRPr="00A030D0" w:rsidRDefault="005F33F3" w:rsidP="0039619A">
            <w:pPr>
              <w:spacing w:before="60" w:after="60"/>
              <w:jc w:val="center"/>
              <w:rPr>
                <w:rFonts w:eastAsia="Times New Roman"/>
                <w:sz w:val="28"/>
                <w:szCs w:val="28"/>
              </w:rPr>
            </w:pPr>
            <w:r w:rsidRPr="00A030D0">
              <w:rPr>
                <w:rFonts w:eastAsia="Times New Roman"/>
                <w:sz w:val="28"/>
                <w:szCs w:val="28"/>
              </w:rPr>
              <w:t>3</w:t>
            </w:r>
          </w:p>
        </w:tc>
        <w:tc>
          <w:tcPr>
            <w:tcW w:w="4672" w:type="pct"/>
            <w:gridSpan w:val="2"/>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Lĩnh vực đầu tư của dự án</w:t>
            </w:r>
          </w:p>
        </w:tc>
      </w:tr>
      <w:tr w:rsidR="005F33F3" w:rsidRPr="00A030D0" w:rsidTr="00EA766C">
        <w:tc>
          <w:tcPr>
            <w:tcW w:w="328" w:type="pct"/>
            <w:shd w:val="clear" w:color="auto" w:fill="FFFFFF"/>
          </w:tcPr>
          <w:p w:rsidR="005F33F3" w:rsidRPr="00A030D0" w:rsidRDefault="005F33F3" w:rsidP="0039619A">
            <w:pPr>
              <w:spacing w:before="60" w:after="60"/>
              <w:jc w:val="center"/>
              <w:rPr>
                <w:rFonts w:eastAsia="Times New Roman"/>
                <w:sz w:val="28"/>
                <w:szCs w:val="28"/>
              </w:rPr>
            </w:pPr>
            <w:r w:rsidRPr="00A030D0">
              <w:rPr>
                <w:rFonts w:eastAsia="Times New Roman"/>
                <w:sz w:val="28"/>
                <w:szCs w:val="28"/>
              </w:rPr>
              <w:t>4</w:t>
            </w:r>
          </w:p>
        </w:tc>
        <w:tc>
          <w:tcPr>
            <w:tcW w:w="4672" w:type="pct"/>
            <w:gridSpan w:val="2"/>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Tham gia dự án với vai trò:</w:t>
            </w:r>
          </w:p>
          <w:p w:rsidR="005F33F3" w:rsidRPr="00A030D0" w:rsidRDefault="005F33F3" w:rsidP="0039619A">
            <w:pPr>
              <w:spacing w:before="60" w:after="60"/>
              <w:rPr>
                <w:rFonts w:eastAsia="Times New Roman"/>
                <w:sz w:val="28"/>
                <w:szCs w:val="28"/>
              </w:rPr>
            </w:pPr>
            <w:r w:rsidRPr="00A030D0">
              <w:rPr>
                <w:rFonts w:eastAsia="Times New Roman"/>
                <w:sz w:val="28"/>
                <w:szCs w:val="28"/>
              </w:rPr>
              <w:t>□ Nhà đầu tư độc lập □ Thành viên liên danh</w:t>
            </w:r>
          </w:p>
          <w:p w:rsidR="005F33F3" w:rsidRPr="00A030D0" w:rsidRDefault="005F33F3" w:rsidP="0039619A">
            <w:pPr>
              <w:spacing w:before="60" w:after="60"/>
              <w:rPr>
                <w:rFonts w:eastAsia="Times New Roman"/>
                <w:sz w:val="28"/>
                <w:szCs w:val="28"/>
              </w:rPr>
            </w:pPr>
            <w:r w:rsidRPr="00A030D0">
              <w:rPr>
                <w:rFonts w:eastAsia="Times New Roman"/>
                <w:sz w:val="28"/>
                <w:szCs w:val="28"/>
              </w:rPr>
              <w:t>□ Nhà thầu chính</w:t>
            </w:r>
          </w:p>
        </w:tc>
      </w:tr>
      <w:tr w:rsidR="005F33F3" w:rsidRPr="00A030D0" w:rsidTr="00EA766C">
        <w:tc>
          <w:tcPr>
            <w:tcW w:w="328" w:type="pct"/>
            <w:shd w:val="clear" w:color="auto" w:fill="FFFFFF"/>
          </w:tcPr>
          <w:p w:rsidR="005F33F3" w:rsidRPr="00A030D0" w:rsidRDefault="005F33F3" w:rsidP="0039619A">
            <w:pPr>
              <w:spacing w:before="60" w:after="60"/>
              <w:jc w:val="center"/>
              <w:rPr>
                <w:rFonts w:eastAsia="Times New Roman"/>
                <w:sz w:val="28"/>
                <w:szCs w:val="28"/>
              </w:rPr>
            </w:pPr>
            <w:r w:rsidRPr="00A030D0">
              <w:rPr>
                <w:rFonts w:eastAsia="Times New Roman"/>
                <w:sz w:val="28"/>
                <w:szCs w:val="28"/>
              </w:rPr>
              <w:t>5</w:t>
            </w:r>
          </w:p>
        </w:tc>
        <w:tc>
          <w:tcPr>
            <w:tcW w:w="4672" w:type="pct"/>
            <w:gridSpan w:val="2"/>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Tên cơ quan nhà nước có thẩm quyền/đại diện cơ quan nhà nước có thẩm quyền (đối với dự án); chủ đầu tư/đại diện chủ đầu tư (đối với gói thầu</w:t>
            </w:r>
          </w:p>
          <w:p w:rsidR="005F33F3" w:rsidRPr="00A030D0" w:rsidRDefault="005F33F3" w:rsidP="0039619A">
            <w:pPr>
              <w:spacing w:before="60" w:after="60"/>
              <w:rPr>
                <w:rFonts w:eastAsia="Times New Roman"/>
                <w:sz w:val="28"/>
                <w:szCs w:val="28"/>
              </w:rPr>
            </w:pPr>
            <w:r w:rsidRPr="00A030D0">
              <w:rPr>
                <w:rFonts w:eastAsia="Times New Roman"/>
                <w:sz w:val="28"/>
                <w:szCs w:val="28"/>
              </w:rPr>
              <w:t>Địa chỉ:</w:t>
            </w:r>
          </w:p>
          <w:p w:rsidR="005F33F3" w:rsidRPr="00A030D0" w:rsidRDefault="005F33F3" w:rsidP="0039619A">
            <w:pPr>
              <w:spacing w:before="60" w:after="60"/>
              <w:rPr>
                <w:rFonts w:eastAsia="Times New Roman"/>
                <w:sz w:val="28"/>
                <w:szCs w:val="28"/>
              </w:rPr>
            </w:pPr>
            <w:r w:rsidRPr="00A030D0">
              <w:rPr>
                <w:rFonts w:eastAsia="Times New Roman"/>
                <w:sz w:val="28"/>
                <w:szCs w:val="28"/>
              </w:rPr>
              <w:t>Tên người liên lạc:</w:t>
            </w:r>
          </w:p>
          <w:p w:rsidR="005F33F3" w:rsidRPr="00A030D0" w:rsidRDefault="005F33F3" w:rsidP="0039619A">
            <w:pPr>
              <w:spacing w:before="60" w:after="60"/>
              <w:rPr>
                <w:rFonts w:eastAsia="Times New Roman"/>
                <w:sz w:val="28"/>
                <w:szCs w:val="28"/>
              </w:rPr>
            </w:pPr>
            <w:r w:rsidRPr="00A030D0">
              <w:rPr>
                <w:rFonts w:eastAsia="Times New Roman"/>
                <w:sz w:val="28"/>
                <w:szCs w:val="28"/>
              </w:rPr>
              <w:t>Điện thoại:</w:t>
            </w:r>
          </w:p>
          <w:p w:rsidR="005F33F3" w:rsidRPr="00A030D0" w:rsidRDefault="005F33F3" w:rsidP="0039619A">
            <w:pPr>
              <w:spacing w:before="60" w:after="60"/>
              <w:rPr>
                <w:rFonts w:eastAsia="Times New Roman"/>
                <w:sz w:val="28"/>
                <w:szCs w:val="28"/>
              </w:rPr>
            </w:pPr>
            <w:r w:rsidRPr="00A030D0">
              <w:rPr>
                <w:rFonts w:eastAsia="Times New Roman"/>
                <w:sz w:val="28"/>
                <w:szCs w:val="28"/>
              </w:rPr>
              <w:t>Fax:</w:t>
            </w:r>
          </w:p>
          <w:p w:rsidR="005F33F3" w:rsidRPr="00A030D0" w:rsidRDefault="005F33F3" w:rsidP="0039619A">
            <w:pPr>
              <w:spacing w:before="60" w:after="60"/>
              <w:rPr>
                <w:rFonts w:eastAsia="Times New Roman"/>
                <w:sz w:val="28"/>
                <w:szCs w:val="28"/>
              </w:rPr>
            </w:pPr>
            <w:r w:rsidRPr="00A030D0">
              <w:rPr>
                <w:rFonts w:eastAsia="Times New Roman"/>
                <w:sz w:val="28"/>
                <w:szCs w:val="28"/>
              </w:rPr>
              <w:t>Email:</w:t>
            </w:r>
          </w:p>
        </w:tc>
      </w:tr>
      <w:tr w:rsidR="005F33F3" w:rsidRPr="00A030D0" w:rsidTr="00EA766C">
        <w:tc>
          <w:tcPr>
            <w:tcW w:w="328" w:type="pct"/>
            <w:shd w:val="clear" w:color="auto" w:fill="FFFFFF"/>
          </w:tcPr>
          <w:p w:rsidR="005F33F3" w:rsidRPr="00A030D0" w:rsidRDefault="005F33F3" w:rsidP="0039619A">
            <w:pPr>
              <w:spacing w:before="60" w:after="60"/>
              <w:jc w:val="center"/>
              <w:rPr>
                <w:rFonts w:eastAsia="Times New Roman"/>
                <w:sz w:val="28"/>
                <w:szCs w:val="28"/>
              </w:rPr>
            </w:pPr>
            <w:r w:rsidRPr="00A030D0">
              <w:rPr>
                <w:rFonts w:eastAsia="Times New Roman"/>
                <w:sz w:val="28"/>
                <w:szCs w:val="28"/>
              </w:rPr>
              <w:t>6</w:t>
            </w:r>
          </w:p>
        </w:tc>
        <w:tc>
          <w:tcPr>
            <w:tcW w:w="4672" w:type="pct"/>
            <w:gridSpan w:val="2"/>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Thông tin chi tiết</w:t>
            </w:r>
          </w:p>
        </w:tc>
      </w:tr>
      <w:tr w:rsidR="005F33F3" w:rsidRPr="00A030D0" w:rsidTr="00EA766C">
        <w:tc>
          <w:tcPr>
            <w:tcW w:w="328" w:type="pct"/>
            <w:shd w:val="clear" w:color="auto" w:fill="FFFFFF"/>
          </w:tcPr>
          <w:p w:rsidR="005F33F3" w:rsidRPr="00A030D0" w:rsidRDefault="005F33F3" w:rsidP="0039619A">
            <w:pPr>
              <w:spacing w:before="60" w:after="60"/>
              <w:jc w:val="center"/>
              <w:rPr>
                <w:rFonts w:eastAsia="Times New Roman"/>
                <w:sz w:val="28"/>
                <w:szCs w:val="28"/>
              </w:rPr>
            </w:pPr>
            <w:r w:rsidRPr="00A030D0">
              <w:rPr>
                <w:rFonts w:eastAsia="Times New Roman"/>
                <w:sz w:val="28"/>
                <w:szCs w:val="28"/>
              </w:rPr>
              <w:t>6.1</w:t>
            </w:r>
          </w:p>
        </w:tc>
        <w:tc>
          <w:tcPr>
            <w:tcW w:w="4672" w:type="pct"/>
            <w:gridSpan w:val="2"/>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Trường hợp tham gia thực hiện dự án với vai trò nhà đầu tư/thành viên liên danh</w:t>
            </w:r>
          </w:p>
        </w:tc>
      </w:tr>
      <w:tr w:rsidR="005F33F3" w:rsidRPr="00A030D0" w:rsidTr="00EA766C">
        <w:tc>
          <w:tcPr>
            <w:tcW w:w="328" w:type="pct"/>
            <w:shd w:val="clear" w:color="auto" w:fill="FFFFFF"/>
          </w:tcPr>
          <w:p w:rsidR="005F33F3" w:rsidRPr="00A030D0" w:rsidRDefault="005F33F3" w:rsidP="0039619A">
            <w:pPr>
              <w:spacing w:before="60" w:after="60"/>
              <w:jc w:val="center"/>
              <w:rPr>
                <w:rFonts w:eastAsia="Times New Roman"/>
                <w:sz w:val="28"/>
                <w:szCs w:val="28"/>
              </w:rPr>
            </w:pPr>
          </w:p>
        </w:tc>
        <w:tc>
          <w:tcPr>
            <w:tcW w:w="4672" w:type="pct"/>
            <w:gridSpan w:val="2"/>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 xml:space="preserve">Tiến độ, chất lượng thực hiện dự án </w:t>
            </w:r>
            <w:r w:rsidRPr="00A030D0">
              <w:rPr>
                <w:rFonts w:eastAsia="Times New Roman"/>
                <w:sz w:val="28"/>
                <w:szCs w:val="28"/>
                <w:vertAlign w:val="superscript"/>
              </w:rPr>
              <w:t>(2)</w:t>
            </w:r>
            <w:r w:rsidRPr="00A030D0">
              <w:rPr>
                <w:rFonts w:eastAsia="Times New Roman"/>
                <w:sz w:val="28"/>
                <w:szCs w:val="28"/>
              </w:rPr>
              <w:t>:</w:t>
            </w:r>
          </w:p>
        </w:tc>
      </w:tr>
      <w:tr w:rsidR="005F33F3" w:rsidRPr="00A030D0" w:rsidTr="00EA766C">
        <w:tc>
          <w:tcPr>
            <w:tcW w:w="328" w:type="pct"/>
            <w:shd w:val="clear" w:color="auto" w:fill="FFFFFF"/>
          </w:tcPr>
          <w:p w:rsidR="005F33F3" w:rsidRPr="00A030D0" w:rsidRDefault="005F33F3" w:rsidP="0039619A">
            <w:pPr>
              <w:spacing w:before="60" w:after="60"/>
              <w:jc w:val="center"/>
              <w:rPr>
                <w:rFonts w:eastAsia="Times New Roman"/>
                <w:sz w:val="28"/>
                <w:szCs w:val="28"/>
              </w:rPr>
            </w:pPr>
          </w:p>
        </w:tc>
        <w:tc>
          <w:tcPr>
            <w:tcW w:w="4672" w:type="pct"/>
            <w:gridSpan w:val="2"/>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Tổng mức đầu tư:</w:t>
            </w:r>
          </w:p>
        </w:tc>
      </w:tr>
      <w:tr w:rsidR="005F33F3" w:rsidRPr="00A030D0" w:rsidTr="00EA766C">
        <w:tc>
          <w:tcPr>
            <w:tcW w:w="328" w:type="pct"/>
            <w:shd w:val="clear" w:color="auto" w:fill="FFFFFF"/>
          </w:tcPr>
          <w:p w:rsidR="005F33F3" w:rsidRPr="00A030D0" w:rsidRDefault="005F33F3" w:rsidP="0039619A">
            <w:pPr>
              <w:spacing w:before="60" w:after="60"/>
              <w:jc w:val="center"/>
              <w:rPr>
                <w:rFonts w:eastAsia="Times New Roman"/>
                <w:sz w:val="28"/>
                <w:szCs w:val="28"/>
              </w:rPr>
            </w:pPr>
          </w:p>
        </w:tc>
        <w:tc>
          <w:tcPr>
            <w:tcW w:w="4672" w:type="pct"/>
            <w:gridSpan w:val="2"/>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Tỷ lệ góp vốn (trường hợp nhà đầu tư là liên danh):</w:t>
            </w:r>
          </w:p>
        </w:tc>
      </w:tr>
      <w:tr w:rsidR="005F33F3" w:rsidRPr="00A030D0" w:rsidTr="00EA766C">
        <w:tc>
          <w:tcPr>
            <w:tcW w:w="328" w:type="pct"/>
            <w:shd w:val="clear" w:color="auto" w:fill="FFFFFF"/>
          </w:tcPr>
          <w:p w:rsidR="005F33F3" w:rsidRPr="00A030D0" w:rsidRDefault="005F33F3" w:rsidP="0039619A">
            <w:pPr>
              <w:spacing w:before="60" w:after="60"/>
              <w:jc w:val="center"/>
              <w:rPr>
                <w:rFonts w:eastAsia="Times New Roman"/>
                <w:sz w:val="28"/>
                <w:szCs w:val="28"/>
              </w:rPr>
            </w:pPr>
          </w:p>
        </w:tc>
        <w:tc>
          <w:tcPr>
            <w:tcW w:w="4672" w:type="pct"/>
            <w:gridSpan w:val="2"/>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Vốn chủ sở hữu đã được huy động:</w:t>
            </w:r>
          </w:p>
        </w:tc>
      </w:tr>
      <w:tr w:rsidR="005F33F3" w:rsidRPr="00A030D0" w:rsidTr="00EA766C">
        <w:tc>
          <w:tcPr>
            <w:tcW w:w="328" w:type="pct"/>
            <w:shd w:val="clear" w:color="auto" w:fill="FFFFFF"/>
          </w:tcPr>
          <w:p w:rsidR="005F33F3" w:rsidRPr="00A030D0" w:rsidRDefault="005F33F3" w:rsidP="0039619A">
            <w:pPr>
              <w:spacing w:before="60" w:after="60"/>
              <w:jc w:val="center"/>
              <w:rPr>
                <w:rFonts w:eastAsia="Times New Roman"/>
                <w:sz w:val="28"/>
                <w:szCs w:val="28"/>
              </w:rPr>
            </w:pPr>
          </w:p>
        </w:tc>
        <w:tc>
          <w:tcPr>
            <w:tcW w:w="4672" w:type="pct"/>
            <w:gridSpan w:val="2"/>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Mô tả ngắn gọn về điểm tương đồng của dự án đã thực hiện này với dự án đang lựa chọn nhà đầu tư:</w:t>
            </w:r>
          </w:p>
        </w:tc>
      </w:tr>
      <w:tr w:rsidR="005F33F3" w:rsidRPr="00A030D0" w:rsidTr="00EA766C">
        <w:tc>
          <w:tcPr>
            <w:tcW w:w="328" w:type="pct"/>
            <w:shd w:val="clear" w:color="auto" w:fill="FFFFFF"/>
          </w:tcPr>
          <w:p w:rsidR="005F33F3" w:rsidRPr="00A030D0" w:rsidRDefault="005F33F3" w:rsidP="0039619A">
            <w:pPr>
              <w:spacing w:before="60" w:after="60"/>
              <w:jc w:val="center"/>
              <w:rPr>
                <w:rFonts w:eastAsia="Times New Roman"/>
                <w:sz w:val="28"/>
                <w:szCs w:val="28"/>
              </w:rPr>
            </w:pPr>
          </w:p>
        </w:tc>
        <w:tc>
          <w:tcPr>
            <w:tcW w:w="4672" w:type="pct"/>
            <w:gridSpan w:val="2"/>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 Mô tả ngắn gọn về phần công việc đã thực hiện:</w:t>
            </w:r>
          </w:p>
          <w:p w:rsidR="005F33F3" w:rsidRPr="00A030D0" w:rsidRDefault="005F33F3" w:rsidP="0039619A">
            <w:pPr>
              <w:spacing w:before="60" w:after="60"/>
              <w:rPr>
                <w:rFonts w:eastAsia="Times New Roman"/>
                <w:sz w:val="28"/>
                <w:szCs w:val="28"/>
              </w:rPr>
            </w:pPr>
            <w:r w:rsidRPr="00A030D0">
              <w:rPr>
                <w:rFonts w:eastAsia="Times New Roman"/>
                <w:sz w:val="28"/>
                <w:szCs w:val="28"/>
              </w:rPr>
              <w:t>- Giá trị của (các) phần công việc đã thực hiện:</w:t>
            </w:r>
          </w:p>
          <w:p w:rsidR="005F33F3" w:rsidRPr="00A030D0" w:rsidRDefault="005F33F3" w:rsidP="0039619A">
            <w:pPr>
              <w:spacing w:before="60" w:after="60"/>
              <w:rPr>
                <w:rFonts w:eastAsia="Times New Roman"/>
                <w:sz w:val="28"/>
                <w:szCs w:val="28"/>
              </w:rPr>
            </w:pPr>
            <w:r w:rsidRPr="00A030D0">
              <w:rPr>
                <w:rFonts w:eastAsia="Times New Roman"/>
                <w:sz w:val="28"/>
                <w:szCs w:val="28"/>
              </w:rPr>
              <w:t>(Giá trị và loại tiền tệ) tương đương ... VNĐ</w:t>
            </w:r>
          </w:p>
        </w:tc>
      </w:tr>
      <w:tr w:rsidR="005F33F3" w:rsidRPr="00A030D0" w:rsidTr="00EA766C">
        <w:tc>
          <w:tcPr>
            <w:tcW w:w="328" w:type="pct"/>
            <w:shd w:val="clear" w:color="auto" w:fill="FFFFFF"/>
          </w:tcPr>
          <w:p w:rsidR="005F33F3" w:rsidRPr="00A030D0" w:rsidRDefault="005F33F3" w:rsidP="0039619A">
            <w:pPr>
              <w:spacing w:before="60" w:after="60"/>
              <w:jc w:val="center"/>
              <w:rPr>
                <w:rFonts w:eastAsia="Times New Roman"/>
                <w:sz w:val="28"/>
                <w:szCs w:val="28"/>
              </w:rPr>
            </w:pPr>
          </w:p>
        </w:tc>
        <w:tc>
          <w:tcPr>
            <w:tcW w:w="4672" w:type="pct"/>
            <w:gridSpan w:val="2"/>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 Mô tả ngắn gọn về phần công việc còn phải thực hiện:</w:t>
            </w:r>
          </w:p>
          <w:p w:rsidR="005F33F3" w:rsidRPr="00A030D0" w:rsidRDefault="005F33F3" w:rsidP="0039619A">
            <w:pPr>
              <w:spacing w:before="60" w:after="60"/>
              <w:rPr>
                <w:rFonts w:eastAsia="Times New Roman"/>
                <w:sz w:val="28"/>
                <w:szCs w:val="28"/>
              </w:rPr>
            </w:pPr>
            <w:r w:rsidRPr="00A030D0">
              <w:rPr>
                <w:rFonts w:eastAsia="Times New Roman"/>
                <w:sz w:val="28"/>
                <w:szCs w:val="28"/>
              </w:rPr>
              <w:lastRenderedPageBreak/>
              <w:t>- Giá trị của (các) phần công việc còn phải thực hiện:</w:t>
            </w:r>
          </w:p>
          <w:p w:rsidR="005F33F3" w:rsidRPr="00A030D0" w:rsidRDefault="005F33F3" w:rsidP="0039619A">
            <w:pPr>
              <w:spacing w:before="60" w:after="60"/>
              <w:rPr>
                <w:rFonts w:eastAsia="Times New Roman"/>
                <w:sz w:val="28"/>
                <w:szCs w:val="28"/>
              </w:rPr>
            </w:pPr>
            <w:r w:rsidRPr="00A030D0">
              <w:rPr>
                <w:rFonts w:eastAsia="Times New Roman"/>
                <w:sz w:val="28"/>
                <w:szCs w:val="28"/>
              </w:rPr>
              <w:t>(Giá trị và loại tiền tệ) tương đương ... VNĐ</w:t>
            </w:r>
          </w:p>
        </w:tc>
      </w:tr>
      <w:tr w:rsidR="005F33F3" w:rsidRPr="00A030D0" w:rsidTr="00EA766C">
        <w:tc>
          <w:tcPr>
            <w:tcW w:w="328" w:type="pct"/>
            <w:shd w:val="clear" w:color="auto" w:fill="FFFFFF"/>
          </w:tcPr>
          <w:p w:rsidR="005F33F3" w:rsidRPr="00A030D0" w:rsidRDefault="005F33F3" w:rsidP="0039619A">
            <w:pPr>
              <w:spacing w:before="60" w:after="60"/>
              <w:jc w:val="center"/>
              <w:rPr>
                <w:rFonts w:eastAsia="Times New Roman"/>
                <w:sz w:val="28"/>
                <w:szCs w:val="28"/>
              </w:rPr>
            </w:pPr>
          </w:p>
        </w:tc>
        <w:tc>
          <w:tcPr>
            <w:tcW w:w="4672" w:type="pct"/>
            <w:gridSpan w:val="2"/>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Lịch sử tranh chấp, kiện tụng:</w:t>
            </w:r>
          </w:p>
        </w:tc>
      </w:tr>
      <w:tr w:rsidR="005F33F3" w:rsidRPr="00A030D0" w:rsidTr="00EA766C">
        <w:tc>
          <w:tcPr>
            <w:tcW w:w="328" w:type="pct"/>
            <w:shd w:val="clear" w:color="auto" w:fill="FFFFFF"/>
          </w:tcPr>
          <w:p w:rsidR="005F33F3" w:rsidRPr="00A030D0" w:rsidRDefault="005F33F3" w:rsidP="0039619A">
            <w:pPr>
              <w:spacing w:before="60" w:after="60"/>
              <w:jc w:val="center"/>
              <w:rPr>
                <w:rFonts w:eastAsia="Times New Roman"/>
                <w:sz w:val="28"/>
                <w:szCs w:val="28"/>
              </w:rPr>
            </w:pPr>
          </w:p>
        </w:tc>
        <w:tc>
          <w:tcPr>
            <w:tcW w:w="4672" w:type="pct"/>
            <w:gridSpan w:val="2"/>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Mô tả tóm tắt về các yêu cầu đặc biệt về kỹ thuật/hoạt động vận hành:</w:t>
            </w:r>
          </w:p>
        </w:tc>
      </w:tr>
      <w:tr w:rsidR="005F33F3" w:rsidRPr="00A030D0" w:rsidTr="00EA766C">
        <w:tc>
          <w:tcPr>
            <w:tcW w:w="328" w:type="pct"/>
            <w:shd w:val="clear" w:color="auto" w:fill="FFFFFF"/>
          </w:tcPr>
          <w:p w:rsidR="005F33F3" w:rsidRPr="00A030D0" w:rsidRDefault="005F33F3" w:rsidP="0039619A">
            <w:pPr>
              <w:spacing w:before="60" w:after="60"/>
              <w:jc w:val="center"/>
              <w:rPr>
                <w:rFonts w:eastAsia="Times New Roman"/>
                <w:sz w:val="28"/>
                <w:szCs w:val="28"/>
              </w:rPr>
            </w:pPr>
            <w:r w:rsidRPr="00A030D0">
              <w:rPr>
                <w:rFonts w:eastAsia="Times New Roman"/>
                <w:sz w:val="28"/>
                <w:szCs w:val="28"/>
              </w:rPr>
              <w:t>6.2</w:t>
            </w:r>
          </w:p>
        </w:tc>
        <w:tc>
          <w:tcPr>
            <w:tcW w:w="4672" w:type="pct"/>
            <w:gridSpan w:val="2"/>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Trường hợp tham gia thực hiện dự án với vai trò nhà thầu</w:t>
            </w:r>
          </w:p>
        </w:tc>
      </w:tr>
      <w:tr w:rsidR="005F33F3" w:rsidRPr="00A030D0" w:rsidTr="00EA766C">
        <w:tc>
          <w:tcPr>
            <w:tcW w:w="328" w:type="pct"/>
            <w:shd w:val="clear" w:color="auto" w:fill="FFFFFF"/>
          </w:tcPr>
          <w:p w:rsidR="005F33F3" w:rsidRPr="00A030D0" w:rsidRDefault="005F33F3" w:rsidP="0039619A">
            <w:pPr>
              <w:spacing w:before="60" w:after="60"/>
              <w:jc w:val="center"/>
              <w:rPr>
                <w:rFonts w:eastAsia="Times New Roman"/>
                <w:sz w:val="28"/>
                <w:szCs w:val="28"/>
              </w:rPr>
            </w:pPr>
          </w:p>
        </w:tc>
        <w:tc>
          <w:tcPr>
            <w:tcW w:w="4672" w:type="pct"/>
            <w:gridSpan w:val="2"/>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Phạm vi công việc tham gia thực hiện:</w:t>
            </w:r>
          </w:p>
        </w:tc>
      </w:tr>
      <w:tr w:rsidR="005F33F3" w:rsidRPr="00A030D0" w:rsidTr="00EA766C">
        <w:tc>
          <w:tcPr>
            <w:tcW w:w="328" w:type="pct"/>
            <w:shd w:val="clear" w:color="auto" w:fill="FFFFFF"/>
          </w:tcPr>
          <w:p w:rsidR="005F33F3" w:rsidRPr="00A030D0" w:rsidRDefault="005F33F3" w:rsidP="0039619A">
            <w:pPr>
              <w:spacing w:before="60" w:after="60"/>
              <w:jc w:val="center"/>
              <w:rPr>
                <w:rFonts w:eastAsia="Times New Roman"/>
                <w:sz w:val="28"/>
                <w:szCs w:val="28"/>
              </w:rPr>
            </w:pPr>
          </w:p>
        </w:tc>
        <w:tc>
          <w:tcPr>
            <w:tcW w:w="4672" w:type="pct"/>
            <w:gridSpan w:val="2"/>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Giá trị phần công việc tham gia thực hiện:</w:t>
            </w:r>
          </w:p>
        </w:tc>
      </w:tr>
      <w:tr w:rsidR="005F33F3" w:rsidRPr="00A030D0" w:rsidTr="00EA766C">
        <w:tc>
          <w:tcPr>
            <w:tcW w:w="328" w:type="pct"/>
            <w:shd w:val="clear" w:color="auto" w:fill="FFFFFF"/>
          </w:tcPr>
          <w:p w:rsidR="005F33F3" w:rsidRPr="00A030D0" w:rsidRDefault="005F33F3" w:rsidP="0039619A">
            <w:pPr>
              <w:spacing w:before="60" w:after="60"/>
              <w:jc w:val="center"/>
              <w:rPr>
                <w:rFonts w:eastAsia="Times New Roman"/>
                <w:sz w:val="28"/>
                <w:szCs w:val="28"/>
              </w:rPr>
            </w:pPr>
          </w:p>
        </w:tc>
        <w:tc>
          <w:tcPr>
            <w:tcW w:w="4672" w:type="pct"/>
            <w:gridSpan w:val="2"/>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 xml:space="preserve">Tiến độ, chất lượng thực hiện </w:t>
            </w:r>
            <w:r w:rsidRPr="00A030D0">
              <w:rPr>
                <w:rFonts w:eastAsia="Times New Roman"/>
                <w:sz w:val="28"/>
                <w:szCs w:val="28"/>
                <w:vertAlign w:val="superscript"/>
              </w:rPr>
              <w:t>(3)</w:t>
            </w:r>
            <w:r w:rsidRPr="00A030D0">
              <w:rPr>
                <w:rFonts w:eastAsia="Times New Roman"/>
                <w:sz w:val="28"/>
                <w:szCs w:val="28"/>
              </w:rPr>
              <w:t>:</w:t>
            </w:r>
          </w:p>
        </w:tc>
      </w:tr>
      <w:tr w:rsidR="005F33F3" w:rsidRPr="00A030D0" w:rsidTr="00EA766C">
        <w:tc>
          <w:tcPr>
            <w:tcW w:w="328" w:type="pct"/>
            <w:shd w:val="clear" w:color="auto" w:fill="FFFFFF"/>
          </w:tcPr>
          <w:p w:rsidR="005F33F3" w:rsidRPr="00A030D0" w:rsidRDefault="005F33F3" w:rsidP="0039619A">
            <w:pPr>
              <w:spacing w:before="60" w:after="60"/>
              <w:jc w:val="center"/>
              <w:rPr>
                <w:rFonts w:eastAsia="Times New Roman"/>
                <w:sz w:val="28"/>
                <w:szCs w:val="28"/>
              </w:rPr>
            </w:pPr>
          </w:p>
        </w:tc>
        <w:tc>
          <w:tcPr>
            <w:tcW w:w="4672" w:type="pct"/>
            <w:gridSpan w:val="2"/>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Lịch sử tranh chấp, kiện tụng:</w:t>
            </w:r>
          </w:p>
        </w:tc>
      </w:tr>
      <w:tr w:rsidR="005F33F3" w:rsidRPr="00A030D0" w:rsidTr="00EA766C">
        <w:tc>
          <w:tcPr>
            <w:tcW w:w="328" w:type="pct"/>
            <w:shd w:val="clear" w:color="auto" w:fill="FFFFFF"/>
          </w:tcPr>
          <w:p w:rsidR="005F33F3" w:rsidRPr="00A030D0" w:rsidRDefault="005F33F3" w:rsidP="0039619A">
            <w:pPr>
              <w:spacing w:before="60" w:after="60"/>
              <w:jc w:val="center"/>
              <w:rPr>
                <w:rFonts w:eastAsia="Times New Roman"/>
                <w:sz w:val="28"/>
                <w:szCs w:val="28"/>
              </w:rPr>
            </w:pPr>
          </w:p>
        </w:tc>
        <w:tc>
          <w:tcPr>
            <w:tcW w:w="4672" w:type="pct"/>
            <w:gridSpan w:val="2"/>
            <w:shd w:val="clear" w:color="auto" w:fill="FFFFFF"/>
          </w:tcPr>
          <w:p w:rsidR="005F33F3" w:rsidRPr="00A030D0" w:rsidRDefault="005F33F3" w:rsidP="0039619A">
            <w:pPr>
              <w:spacing w:before="60" w:after="60"/>
              <w:rPr>
                <w:rFonts w:eastAsia="Times New Roman"/>
                <w:sz w:val="28"/>
                <w:szCs w:val="28"/>
              </w:rPr>
            </w:pPr>
            <w:r w:rsidRPr="00A030D0">
              <w:rPr>
                <w:rFonts w:eastAsia="Times New Roman"/>
                <w:sz w:val="28"/>
                <w:szCs w:val="28"/>
              </w:rPr>
              <w:t>Mô tả tóm tắt về các yêu cầu đặc biệt về kỹ thuật:</w:t>
            </w:r>
          </w:p>
        </w:tc>
      </w:tr>
    </w:tbl>
    <w:p w:rsidR="005C0F2A" w:rsidRDefault="005C0F2A" w:rsidP="0039619A">
      <w:pPr>
        <w:spacing w:before="60" w:after="60"/>
        <w:ind w:firstLine="709"/>
        <w:rPr>
          <w:rFonts w:eastAsia="Times New Roman"/>
          <w:sz w:val="28"/>
          <w:szCs w:val="28"/>
        </w:rPr>
      </w:pPr>
    </w:p>
    <w:p w:rsidR="005F33F3" w:rsidRPr="00A030D0" w:rsidRDefault="005F33F3" w:rsidP="0039619A">
      <w:pPr>
        <w:spacing w:before="60" w:after="60"/>
        <w:ind w:firstLine="709"/>
        <w:rPr>
          <w:rFonts w:eastAsia="Times New Roman"/>
          <w:sz w:val="28"/>
          <w:szCs w:val="28"/>
        </w:rPr>
      </w:pPr>
      <w:r w:rsidRPr="00A030D0">
        <w:rPr>
          <w:rFonts w:eastAsia="Times New Roman"/>
          <w:sz w:val="28"/>
          <w:szCs w:val="28"/>
        </w:rPr>
        <w:t xml:space="preserve">2. Dự án số 02: ____ </w:t>
      </w:r>
      <w:r w:rsidRPr="00A030D0">
        <w:rPr>
          <w:rFonts w:eastAsia="Times New Roman"/>
          <w:i/>
          <w:sz w:val="28"/>
          <w:szCs w:val="28"/>
        </w:rPr>
        <w:t>[ghi tên dự án]</w:t>
      </w:r>
    </w:p>
    <w:p w:rsidR="005F33F3" w:rsidRPr="00A030D0" w:rsidRDefault="005F33F3" w:rsidP="0039619A">
      <w:pPr>
        <w:spacing w:before="60" w:after="60"/>
        <w:ind w:firstLine="709"/>
        <w:rPr>
          <w:rFonts w:eastAsia="Times New Roman"/>
          <w:sz w:val="28"/>
          <w:szCs w:val="28"/>
        </w:rPr>
      </w:pPr>
      <w:r w:rsidRPr="00A030D0">
        <w:rPr>
          <w:rFonts w:eastAsia="Times New Roman"/>
          <w:sz w:val="28"/>
          <w:szCs w:val="28"/>
        </w:rPr>
        <w:t>…</w:t>
      </w:r>
    </w:p>
    <w:p w:rsidR="005C0F2A" w:rsidRDefault="005C0F2A" w:rsidP="0039619A">
      <w:pPr>
        <w:spacing w:before="60" w:after="60"/>
        <w:jc w:val="center"/>
        <w:rPr>
          <w:rFonts w:eastAsia="Times New Roman"/>
          <w:b/>
          <w:sz w:val="28"/>
          <w:szCs w:val="28"/>
        </w:rPr>
      </w:pPr>
    </w:p>
    <w:p w:rsidR="005F33F3" w:rsidRPr="00A030D0" w:rsidRDefault="005F33F3" w:rsidP="0039619A">
      <w:pPr>
        <w:spacing w:before="60" w:after="60"/>
        <w:jc w:val="center"/>
        <w:rPr>
          <w:rFonts w:eastAsia="Times New Roman"/>
          <w:i/>
          <w:sz w:val="28"/>
          <w:szCs w:val="28"/>
        </w:rPr>
      </w:pPr>
      <w:r w:rsidRPr="00A030D0">
        <w:rPr>
          <w:rFonts w:eastAsia="Times New Roman"/>
          <w:b/>
          <w:sz w:val="28"/>
          <w:szCs w:val="28"/>
        </w:rPr>
        <w:t>Đại diện hợp pháp của nhà đầu tư</w:t>
      </w:r>
      <w:r w:rsidRPr="00A030D0">
        <w:rPr>
          <w:rFonts w:eastAsia="Times New Roman"/>
          <w:b/>
          <w:sz w:val="28"/>
          <w:szCs w:val="28"/>
        </w:rPr>
        <w:br/>
      </w:r>
      <w:r w:rsidRPr="00A030D0">
        <w:rPr>
          <w:rFonts w:eastAsia="Times New Roman"/>
          <w:i/>
          <w:sz w:val="28"/>
          <w:szCs w:val="28"/>
        </w:rPr>
        <w:t>[ghi tên, chức danh, ký tên và đóng dấu (nếu có)]</w:t>
      </w:r>
    </w:p>
    <w:p w:rsidR="005C0F2A" w:rsidRDefault="005C0F2A" w:rsidP="0039619A">
      <w:pPr>
        <w:spacing w:before="60" w:after="60"/>
        <w:ind w:firstLine="709"/>
        <w:jc w:val="both"/>
        <w:rPr>
          <w:rFonts w:eastAsia="Times New Roman"/>
          <w:sz w:val="28"/>
          <w:szCs w:val="28"/>
        </w:rPr>
      </w:pPr>
    </w:p>
    <w:p w:rsidR="005F33F3" w:rsidRPr="00A030D0" w:rsidRDefault="005F33F3" w:rsidP="0039619A">
      <w:pPr>
        <w:spacing w:before="60" w:after="60"/>
        <w:ind w:firstLine="709"/>
        <w:jc w:val="both"/>
        <w:rPr>
          <w:rFonts w:eastAsia="Times New Roman"/>
          <w:sz w:val="28"/>
          <w:szCs w:val="28"/>
        </w:rPr>
      </w:pPr>
      <w:r w:rsidRPr="00A030D0">
        <w:rPr>
          <w:rFonts w:eastAsia="Times New Roman"/>
          <w:sz w:val="28"/>
          <w:szCs w:val="28"/>
        </w:rPr>
        <w:t>Ghi chú:</w:t>
      </w:r>
    </w:p>
    <w:p w:rsidR="005F33F3" w:rsidRPr="00A030D0" w:rsidRDefault="005F33F3" w:rsidP="0039619A">
      <w:pPr>
        <w:spacing w:before="60" w:after="60"/>
        <w:ind w:firstLine="709"/>
        <w:jc w:val="both"/>
        <w:rPr>
          <w:rFonts w:eastAsia="Times New Roman"/>
          <w:sz w:val="28"/>
          <w:szCs w:val="28"/>
        </w:rPr>
      </w:pPr>
      <w:r w:rsidRPr="00A030D0">
        <w:rPr>
          <w:rFonts w:eastAsia="Times New Roman"/>
          <w:sz w:val="28"/>
          <w:szCs w:val="28"/>
        </w:rPr>
        <w:t>(1) Yêu cầu kê khai thông tin tại Mẫu này có thể được điều chỉnh, bổ sung để phù hợp với yêu cầu sơ bộ về năng lực kinh nghiệm của nhà đầu tư.</w:t>
      </w:r>
    </w:p>
    <w:p w:rsidR="005F33F3" w:rsidRPr="00A030D0" w:rsidRDefault="005F33F3" w:rsidP="0039619A">
      <w:pPr>
        <w:spacing w:before="60" w:after="60"/>
        <w:ind w:firstLine="709"/>
        <w:jc w:val="both"/>
        <w:rPr>
          <w:rFonts w:eastAsia="Times New Roman"/>
          <w:sz w:val="28"/>
          <w:szCs w:val="28"/>
        </w:rPr>
      </w:pPr>
      <w:r w:rsidRPr="00A030D0">
        <w:rPr>
          <w:rFonts w:eastAsia="Times New Roman"/>
          <w:sz w:val="28"/>
          <w:szCs w:val="28"/>
        </w:rPr>
        <w:t>(2), (3) Nhà đầu tư phải cung cấp các tài liệu chứng minh các thông tin đã kê khai và tiến độ, chất lượng thực hiện hợp đồng như bản sao công chứng hợp đồng, nghiệm thu, thanh lý hợp đồng, xác nhận của cơ quan nhà nước có thẩm quyền/đại diện cơ quan nhà nước có thẩm quyền (đối với dự án), chủ đầu tư/đại diện chủ đầu tư (đối với gói thầu)...</w:t>
      </w:r>
    </w:p>
    <w:p w:rsidR="005F33F3" w:rsidRPr="008C1923" w:rsidRDefault="005F33F3" w:rsidP="0039619A">
      <w:pPr>
        <w:spacing w:before="60" w:after="60"/>
        <w:rPr>
          <w:rFonts w:ascii="Arial" w:eastAsia="Times New Roman" w:hAnsi="Arial" w:cs="Arial"/>
          <w:sz w:val="20"/>
        </w:rPr>
      </w:pPr>
    </w:p>
    <w:p w:rsidR="00355310" w:rsidRPr="00324EEF" w:rsidRDefault="00355310" w:rsidP="00CE1EF0">
      <w:pPr>
        <w:spacing w:after="200" w:line="276" w:lineRule="auto"/>
        <w:ind w:firstLine="720"/>
        <w:jc w:val="both"/>
        <w:rPr>
          <w:rFonts w:eastAsia="Courier New"/>
          <w:color w:val="000000" w:themeColor="text1"/>
          <w:sz w:val="28"/>
          <w:szCs w:val="28"/>
          <w:lang w:val="vi-VN" w:eastAsia="vi-VN"/>
        </w:rPr>
      </w:pPr>
    </w:p>
    <w:sectPr w:rsidR="00355310" w:rsidRPr="00324EEF" w:rsidSect="00AE08DC">
      <w:footnotePr>
        <w:numRestart w:val="eachSect"/>
      </w:footnotePr>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489A" w:rsidRDefault="0045489A" w:rsidP="00F74DD3">
      <w:r>
        <w:separator/>
      </w:r>
    </w:p>
  </w:endnote>
  <w:endnote w:type="continuationSeparator" w:id="0">
    <w:p w:rsidR="0045489A" w:rsidRDefault="0045489A" w:rsidP="00F74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0000000000000000000"/>
    <w:charset w:val="00"/>
    <w:family w:val="roman"/>
    <w:notTrueType/>
    <w:pitch w:val="default"/>
  </w:font>
  <w:font w:name="Courier New">
    <w:panose1 w:val="02070309020205020404"/>
    <w:charset w:val="00"/>
    <w:family w:val="modern"/>
    <w:pitch w:val="fixed"/>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489A" w:rsidRDefault="0045489A" w:rsidP="00F74DD3">
      <w:r>
        <w:separator/>
      </w:r>
    </w:p>
  </w:footnote>
  <w:footnote w:type="continuationSeparator" w:id="0">
    <w:p w:rsidR="0045489A" w:rsidRDefault="0045489A" w:rsidP="00F74D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1781386"/>
      <w:docPartObj>
        <w:docPartGallery w:val="Page Numbers (Top of Page)"/>
        <w:docPartUnique/>
      </w:docPartObj>
    </w:sdtPr>
    <w:sdtEndPr>
      <w:rPr>
        <w:noProof/>
        <w:sz w:val="28"/>
        <w:szCs w:val="28"/>
      </w:rPr>
    </w:sdtEndPr>
    <w:sdtContent>
      <w:p w:rsidR="00BB7AE4" w:rsidRPr="00A44C54" w:rsidRDefault="00BB7AE4">
        <w:pPr>
          <w:pStyle w:val="Header"/>
          <w:jc w:val="center"/>
          <w:rPr>
            <w:sz w:val="28"/>
            <w:szCs w:val="28"/>
          </w:rPr>
        </w:pPr>
        <w:r w:rsidRPr="00A44C54">
          <w:rPr>
            <w:sz w:val="28"/>
            <w:szCs w:val="28"/>
          </w:rPr>
          <w:fldChar w:fldCharType="begin"/>
        </w:r>
        <w:r w:rsidRPr="00A44C54">
          <w:rPr>
            <w:sz w:val="28"/>
            <w:szCs w:val="28"/>
          </w:rPr>
          <w:instrText xml:space="preserve"> PAGE   \* MERGEFORMAT </w:instrText>
        </w:r>
        <w:r w:rsidRPr="00A44C54">
          <w:rPr>
            <w:sz w:val="28"/>
            <w:szCs w:val="28"/>
          </w:rPr>
          <w:fldChar w:fldCharType="separate"/>
        </w:r>
        <w:r w:rsidR="00F12208">
          <w:rPr>
            <w:noProof/>
            <w:sz w:val="28"/>
            <w:szCs w:val="28"/>
          </w:rPr>
          <w:t>15</w:t>
        </w:r>
        <w:r w:rsidRPr="00A44C54">
          <w:rPr>
            <w:noProof/>
            <w:sz w:val="28"/>
            <w:szCs w:val="28"/>
          </w:rPr>
          <w:fldChar w:fldCharType="end"/>
        </w:r>
      </w:p>
    </w:sdtContent>
  </w:sdt>
  <w:p w:rsidR="00BB7AE4" w:rsidRDefault="00BB7A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E151FB"/>
    <w:multiLevelType w:val="hybridMultilevel"/>
    <w:tmpl w:val="40D2021E"/>
    <w:lvl w:ilvl="0" w:tplc="9DC41000">
      <w:start w:val="1"/>
      <w:numFmt w:val="decimal"/>
      <w:lvlText w:val="%1."/>
      <w:lvlJc w:val="left"/>
      <w:pPr>
        <w:ind w:left="1800" w:hanging="10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CC46C14"/>
    <w:multiLevelType w:val="hybridMultilevel"/>
    <w:tmpl w:val="BC2C8E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310"/>
    <w:rsid w:val="00001D60"/>
    <w:rsid w:val="00004294"/>
    <w:rsid w:val="000058A8"/>
    <w:rsid w:val="00007E51"/>
    <w:rsid w:val="000101C3"/>
    <w:rsid w:val="00015319"/>
    <w:rsid w:val="00016DD7"/>
    <w:rsid w:val="00031E53"/>
    <w:rsid w:val="000360FA"/>
    <w:rsid w:val="00043B43"/>
    <w:rsid w:val="00044DE3"/>
    <w:rsid w:val="00051FF7"/>
    <w:rsid w:val="00052251"/>
    <w:rsid w:val="000552D1"/>
    <w:rsid w:val="00065C32"/>
    <w:rsid w:val="00070343"/>
    <w:rsid w:val="00077528"/>
    <w:rsid w:val="00080D85"/>
    <w:rsid w:val="00083AD6"/>
    <w:rsid w:val="00086BD3"/>
    <w:rsid w:val="000879B6"/>
    <w:rsid w:val="00097F02"/>
    <w:rsid w:val="000B23E5"/>
    <w:rsid w:val="000C7280"/>
    <w:rsid w:val="000D0A6C"/>
    <w:rsid w:val="000D0D35"/>
    <w:rsid w:val="000E2AA9"/>
    <w:rsid w:val="000F0181"/>
    <w:rsid w:val="000F1A19"/>
    <w:rsid w:val="000F38D6"/>
    <w:rsid w:val="000F51A5"/>
    <w:rsid w:val="000F7E33"/>
    <w:rsid w:val="00101C83"/>
    <w:rsid w:val="00116532"/>
    <w:rsid w:val="00122399"/>
    <w:rsid w:val="00131EA3"/>
    <w:rsid w:val="00140675"/>
    <w:rsid w:val="00142C28"/>
    <w:rsid w:val="00151270"/>
    <w:rsid w:val="001552DD"/>
    <w:rsid w:val="00160366"/>
    <w:rsid w:val="00161BCC"/>
    <w:rsid w:val="00162F72"/>
    <w:rsid w:val="00170DAF"/>
    <w:rsid w:val="00171EE5"/>
    <w:rsid w:val="00172DA6"/>
    <w:rsid w:val="00173821"/>
    <w:rsid w:val="0017577A"/>
    <w:rsid w:val="001757D3"/>
    <w:rsid w:val="00175F92"/>
    <w:rsid w:val="00180C04"/>
    <w:rsid w:val="001812E7"/>
    <w:rsid w:val="00196797"/>
    <w:rsid w:val="001A1C18"/>
    <w:rsid w:val="001A682C"/>
    <w:rsid w:val="001A7426"/>
    <w:rsid w:val="001B2445"/>
    <w:rsid w:val="001B31C4"/>
    <w:rsid w:val="001B75E4"/>
    <w:rsid w:val="001C392B"/>
    <w:rsid w:val="001C54AC"/>
    <w:rsid w:val="001D2ADE"/>
    <w:rsid w:val="001D6DDA"/>
    <w:rsid w:val="001D73B3"/>
    <w:rsid w:val="001D7528"/>
    <w:rsid w:val="001E7B12"/>
    <w:rsid w:val="001F0EEA"/>
    <w:rsid w:val="001F59CE"/>
    <w:rsid w:val="00201F66"/>
    <w:rsid w:val="00204A27"/>
    <w:rsid w:val="00216266"/>
    <w:rsid w:val="002162AD"/>
    <w:rsid w:val="00223DEC"/>
    <w:rsid w:val="00226927"/>
    <w:rsid w:val="00230024"/>
    <w:rsid w:val="00230354"/>
    <w:rsid w:val="00235341"/>
    <w:rsid w:val="00241318"/>
    <w:rsid w:val="002414C7"/>
    <w:rsid w:val="00241562"/>
    <w:rsid w:val="00241763"/>
    <w:rsid w:val="002421B2"/>
    <w:rsid w:val="002479AC"/>
    <w:rsid w:val="0025702D"/>
    <w:rsid w:val="00265A35"/>
    <w:rsid w:val="00272841"/>
    <w:rsid w:val="00272B59"/>
    <w:rsid w:val="002743F9"/>
    <w:rsid w:val="00274B8D"/>
    <w:rsid w:val="00277D9C"/>
    <w:rsid w:val="00283CF8"/>
    <w:rsid w:val="00287533"/>
    <w:rsid w:val="002945A5"/>
    <w:rsid w:val="002A608C"/>
    <w:rsid w:val="002A69A2"/>
    <w:rsid w:val="002B40AD"/>
    <w:rsid w:val="002B66BA"/>
    <w:rsid w:val="002C08B0"/>
    <w:rsid w:val="002C2A65"/>
    <w:rsid w:val="002C47E5"/>
    <w:rsid w:val="002D1339"/>
    <w:rsid w:val="002D21A8"/>
    <w:rsid w:val="002D3B40"/>
    <w:rsid w:val="002D5176"/>
    <w:rsid w:val="002D597B"/>
    <w:rsid w:val="002E2D96"/>
    <w:rsid w:val="002E6B26"/>
    <w:rsid w:val="002E6D26"/>
    <w:rsid w:val="002F0AD3"/>
    <w:rsid w:val="002F1E66"/>
    <w:rsid w:val="002F7012"/>
    <w:rsid w:val="002F703D"/>
    <w:rsid w:val="002F7A18"/>
    <w:rsid w:val="00300665"/>
    <w:rsid w:val="003022F2"/>
    <w:rsid w:val="003050F6"/>
    <w:rsid w:val="00306839"/>
    <w:rsid w:val="003078A8"/>
    <w:rsid w:val="003078F5"/>
    <w:rsid w:val="00314A3F"/>
    <w:rsid w:val="003157F7"/>
    <w:rsid w:val="00317E98"/>
    <w:rsid w:val="00320B6F"/>
    <w:rsid w:val="00320D1B"/>
    <w:rsid w:val="0032496F"/>
    <w:rsid w:val="00324EEF"/>
    <w:rsid w:val="00327456"/>
    <w:rsid w:val="00330841"/>
    <w:rsid w:val="00331743"/>
    <w:rsid w:val="00334162"/>
    <w:rsid w:val="003410A7"/>
    <w:rsid w:val="0034335D"/>
    <w:rsid w:val="00345F64"/>
    <w:rsid w:val="00354F62"/>
    <w:rsid w:val="00355310"/>
    <w:rsid w:val="003566B6"/>
    <w:rsid w:val="00360DB6"/>
    <w:rsid w:val="00362E0A"/>
    <w:rsid w:val="003637A4"/>
    <w:rsid w:val="0036495A"/>
    <w:rsid w:val="00367734"/>
    <w:rsid w:val="00370804"/>
    <w:rsid w:val="00375752"/>
    <w:rsid w:val="00377D10"/>
    <w:rsid w:val="00380EBD"/>
    <w:rsid w:val="003811D9"/>
    <w:rsid w:val="0038288E"/>
    <w:rsid w:val="00385340"/>
    <w:rsid w:val="00385498"/>
    <w:rsid w:val="0038666C"/>
    <w:rsid w:val="003909E7"/>
    <w:rsid w:val="00392146"/>
    <w:rsid w:val="0039619A"/>
    <w:rsid w:val="00397681"/>
    <w:rsid w:val="003B185B"/>
    <w:rsid w:val="003B26FC"/>
    <w:rsid w:val="003B4BCD"/>
    <w:rsid w:val="003B7AD8"/>
    <w:rsid w:val="003C0CA8"/>
    <w:rsid w:val="003C24FF"/>
    <w:rsid w:val="003C42F7"/>
    <w:rsid w:val="003D167C"/>
    <w:rsid w:val="003F0765"/>
    <w:rsid w:val="003F1664"/>
    <w:rsid w:val="003F29B0"/>
    <w:rsid w:val="003F3661"/>
    <w:rsid w:val="003F72B4"/>
    <w:rsid w:val="0040151F"/>
    <w:rsid w:val="0040301E"/>
    <w:rsid w:val="004106A0"/>
    <w:rsid w:val="00412200"/>
    <w:rsid w:val="0042569D"/>
    <w:rsid w:val="0043050B"/>
    <w:rsid w:val="00443D86"/>
    <w:rsid w:val="0045489A"/>
    <w:rsid w:val="00457CDA"/>
    <w:rsid w:val="0046386E"/>
    <w:rsid w:val="004651C9"/>
    <w:rsid w:val="00466F5E"/>
    <w:rsid w:val="00467B01"/>
    <w:rsid w:val="00470951"/>
    <w:rsid w:val="00471F6D"/>
    <w:rsid w:val="0047441C"/>
    <w:rsid w:val="004760EC"/>
    <w:rsid w:val="004770CC"/>
    <w:rsid w:val="004861BF"/>
    <w:rsid w:val="00490575"/>
    <w:rsid w:val="00491E41"/>
    <w:rsid w:val="00492017"/>
    <w:rsid w:val="00497637"/>
    <w:rsid w:val="00497BB0"/>
    <w:rsid w:val="004A414E"/>
    <w:rsid w:val="004A4424"/>
    <w:rsid w:val="004A6F5E"/>
    <w:rsid w:val="004B4DAE"/>
    <w:rsid w:val="004B5566"/>
    <w:rsid w:val="004C1146"/>
    <w:rsid w:val="004C32B3"/>
    <w:rsid w:val="004C54B1"/>
    <w:rsid w:val="004C722B"/>
    <w:rsid w:val="004C75FE"/>
    <w:rsid w:val="004C76E2"/>
    <w:rsid w:val="004D1820"/>
    <w:rsid w:val="004D2B18"/>
    <w:rsid w:val="004D2CFB"/>
    <w:rsid w:val="004D38B5"/>
    <w:rsid w:val="004D3B28"/>
    <w:rsid w:val="004D4035"/>
    <w:rsid w:val="004D477E"/>
    <w:rsid w:val="004E23AC"/>
    <w:rsid w:val="004E2DBB"/>
    <w:rsid w:val="004E6315"/>
    <w:rsid w:val="004F7C38"/>
    <w:rsid w:val="00504B45"/>
    <w:rsid w:val="005102B6"/>
    <w:rsid w:val="0051652F"/>
    <w:rsid w:val="00521E7C"/>
    <w:rsid w:val="00523C28"/>
    <w:rsid w:val="005241DB"/>
    <w:rsid w:val="00530856"/>
    <w:rsid w:val="0053394D"/>
    <w:rsid w:val="00535257"/>
    <w:rsid w:val="0055009B"/>
    <w:rsid w:val="0055272E"/>
    <w:rsid w:val="00563999"/>
    <w:rsid w:val="00570B43"/>
    <w:rsid w:val="00571088"/>
    <w:rsid w:val="00571DCC"/>
    <w:rsid w:val="00572BD8"/>
    <w:rsid w:val="005960AC"/>
    <w:rsid w:val="005A07C0"/>
    <w:rsid w:val="005A20AB"/>
    <w:rsid w:val="005A4E60"/>
    <w:rsid w:val="005B04D6"/>
    <w:rsid w:val="005B0B79"/>
    <w:rsid w:val="005B384B"/>
    <w:rsid w:val="005B6214"/>
    <w:rsid w:val="005C0F2A"/>
    <w:rsid w:val="005C1D02"/>
    <w:rsid w:val="005C6CB0"/>
    <w:rsid w:val="005D3F8C"/>
    <w:rsid w:val="005E05A8"/>
    <w:rsid w:val="005E6A0E"/>
    <w:rsid w:val="005F33F3"/>
    <w:rsid w:val="00601B5D"/>
    <w:rsid w:val="0060690E"/>
    <w:rsid w:val="006136CB"/>
    <w:rsid w:val="00616F06"/>
    <w:rsid w:val="00620ADA"/>
    <w:rsid w:val="00622CB2"/>
    <w:rsid w:val="0063394E"/>
    <w:rsid w:val="00635A23"/>
    <w:rsid w:val="006362D6"/>
    <w:rsid w:val="0064227A"/>
    <w:rsid w:val="00652A2E"/>
    <w:rsid w:val="00655256"/>
    <w:rsid w:val="006652F3"/>
    <w:rsid w:val="00665E03"/>
    <w:rsid w:val="00670969"/>
    <w:rsid w:val="00672BD5"/>
    <w:rsid w:val="0067598D"/>
    <w:rsid w:val="00685427"/>
    <w:rsid w:val="00685E74"/>
    <w:rsid w:val="00686EA2"/>
    <w:rsid w:val="00694D02"/>
    <w:rsid w:val="006A4EAB"/>
    <w:rsid w:val="006A5B09"/>
    <w:rsid w:val="006A7D2C"/>
    <w:rsid w:val="006B6BC4"/>
    <w:rsid w:val="006C0FEF"/>
    <w:rsid w:val="006C51AA"/>
    <w:rsid w:val="006D412C"/>
    <w:rsid w:val="006D6B23"/>
    <w:rsid w:val="006D6C30"/>
    <w:rsid w:val="006E29C2"/>
    <w:rsid w:val="006F2093"/>
    <w:rsid w:val="006F6A62"/>
    <w:rsid w:val="007240D0"/>
    <w:rsid w:val="00736DA4"/>
    <w:rsid w:val="007412FD"/>
    <w:rsid w:val="00742793"/>
    <w:rsid w:val="0074286B"/>
    <w:rsid w:val="00744765"/>
    <w:rsid w:val="0074782C"/>
    <w:rsid w:val="00762DF9"/>
    <w:rsid w:val="00766E72"/>
    <w:rsid w:val="00770572"/>
    <w:rsid w:val="007812A1"/>
    <w:rsid w:val="00784175"/>
    <w:rsid w:val="007A0CAE"/>
    <w:rsid w:val="007A1AC4"/>
    <w:rsid w:val="007A529B"/>
    <w:rsid w:val="007B2BAE"/>
    <w:rsid w:val="007C15AB"/>
    <w:rsid w:val="007C252C"/>
    <w:rsid w:val="007C2CE5"/>
    <w:rsid w:val="007C7795"/>
    <w:rsid w:val="007D31DD"/>
    <w:rsid w:val="007D6576"/>
    <w:rsid w:val="007D6D05"/>
    <w:rsid w:val="007E03D4"/>
    <w:rsid w:val="007E109A"/>
    <w:rsid w:val="007E73AB"/>
    <w:rsid w:val="007F1437"/>
    <w:rsid w:val="0080112E"/>
    <w:rsid w:val="00801305"/>
    <w:rsid w:val="008030CB"/>
    <w:rsid w:val="00811D3B"/>
    <w:rsid w:val="00814A1B"/>
    <w:rsid w:val="0081691C"/>
    <w:rsid w:val="00820067"/>
    <w:rsid w:val="00821189"/>
    <w:rsid w:val="00824FC3"/>
    <w:rsid w:val="00827B15"/>
    <w:rsid w:val="00830043"/>
    <w:rsid w:val="008307FE"/>
    <w:rsid w:val="00830922"/>
    <w:rsid w:val="00830F5D"/>
    <w:rsid w:val="0083685F"/>
    <w:rsid w:val="00844705"/>
    <w:rsid w:val="00845B0E"/>
    <w:rsid w:val="008524DF"/>
    <w:rsid w:val="0085401A"/>
    <w:rsid w:val="00860F4A"/>
    <w:rsid w:val="0086271C"/>
    <w:rsid w:val="008648BC"/>
    <w:rsid w:val="00870868"/>
    <w:rsid w:val="00876529"/>
    <w:rsid w:val="00876BF6"/>
    <w:rsid w:val="0088650E"/>
    <w:rsid w:val="008952C0"/>
    <w:rsid w:val="008961AE"/>
    <w:rsid w:val="008961F1"/>
    <w:rsid w:val="008A1679"/>
    <w:rsid w:val="008A23B5"/>
    <w:rsid w:val="008A2B96"/>
    <w:rsid w:val="008A516F"/>
    <w:rsid w:val="008A68F5"/>
    <w:rsid w:val="008A7089"/>
    <w:rsid w:val="008B221C"/>
    <w:rsid w:val="008B5265"/>
    <w:rsid w:val="008B56AB"/>
    <w:rsid w:val="008B647F"/>
    <w:rsid w:val="008C0219"/>
    <w:rsid w:val="008C24CE"/>
    <w:rsid w:val="008C7E0E"/>
    <w:rsid w:val="008D13AA"/>
    <w:rsid w:val="008D509D"/>
    <w:rsid w:val="008D6E97"/>
    <w:rsid w:val="008E4C6B"/>
    <w:rsid w:val="008E589A"/>
    <w:rsid w:val="008F2413"/>
    <w:rsid w:val="008F5C82"/>
    <w:rsid w:val="008F6C1E"/>
    <w:rsid w:val="008F7E94"/>
    <w:rsid w:val="00900D33"/>
    <w:rsid w:val="00914D95"/>
    <w:rsid w:val="00923879"/>
    <w:rsid w:val="00923ED7"/>
    <w:rsid w:val="009250D9"/>
    <w:rsid w:val="00934F14"/>
    <w:rsid w:val="009378A1"/>
    <w:rsid w:val="009414E8"/>
    <w:rsid w:val="009417B1"/>
    <w:rsid w:val="00941B0F"/>
    <w:rsid w:val="00952B2A"/>
    <w:rsid w:val="00956F9A"/>
    <w:rsid w:val="00970F7B"/>
    <w:rsid w:val="009829D6"/>
    <w:rsid w:val="0098561D"/>
    <w:rsid w:val="00985EB0"/>
    <w:rsid w:val="0098618B"/>
    <w:rsid w:val="00991D22"/>
    <w:rsid w:val="00991F65"/>
    <w:rsid w:val="00997D0A"/>
    <w:rsid w:val="009A099B"/>
    <w:rsid w:val="009A57A0"/>
    <w:rsid w:val="009B2C8C"/>
    <w:rsid w:val="009B5831"/>
    <w:rsid w:val="009C3278"/>
    <w:rsid w:val="009C6F0F"/>
    <w:rsid w:val="009E45BB"/>
    <w:rsid w:val="009E4D4C"/>
    <w:rsid w:val="009E5E22"/>
    <w:rsid w:val="009F3003"/>
    <w:rsid w:val="009F47FD"/>
    <w:rsid w:val="009F733B"/>
    <w:rsid w:val="00A030D0"/>
    <w:rsid w:val="00A06CC1"/>
    <w:rsid w:val="00A074E9"/>
    <w:rsid w:val="00A130DC"/>
    <w:rsid w:val="00A145EF"/>
    <w:rsid w:val="00A14F12"/>
    <w:rsid w:val="00A16F89"/>
    <w:rsid w:val="00A2019B"/>
    <w:rsid w:val="00A223D0"/>
    <w:rsid w:val="00A33FD6"/>
    <w:rsid w:val="00A37782"/>
    <w:rsid w:val="00A41C3E"/>
    <w:rsid w:val="00A427DF"/>
    <w:rsid w:val="00A43145"/>
    <w:rsid w:val="00A44C54"/>
    <w:rsid w:val="00A55D9A"/>
    <w:rsid w:val="00A61317"/>
    <w:rsid w:val="00A61A46"/>
    <w:rsid w:val="00A64B4A"/>
    <w:rsid w:val="00A67780"/>
    <w:rsid w:val="00A70439"/>
    <w:rsid w:val="00A74506"/>
    <w:rsid w:val="00A8168B"/>
    <w:rsid w:val="00A81A22"/>
    <w:rsid w:val="00A84307"/>
    <w:rsid w:val="00A845E8"/>
    <w:rsid w:val="00A8770B"/>
    <w:rsid w:val="00A904FA"/>
    <w:rsid w:val="00A9156C"/>
    <w:rsid w:val="00A936DB"/>
    <w:rsid w:val="00A95FFC"/>
    <w:rsid w:val="00AB1378"/>
    <w:rsid w:val="00AB1AAB"/>
    <w:rsid w:val="00AB3037"/>
    <w:rsid w:val="00AB55C6"/>
    <w:rsid w:val="00AC1B7D"/>
    <w:rsid w:val="00AD66CC"/>
    <w:rsid w:val="00AD70F9"/>
    <w:rsid w:val="00AE08DC"/>
    <w:rsid w:val="00AE629C"/>
    <w:rsid w:val="00AE6A46"/>
    <w:rsid w:val="00AF300C"/>
    <w:rsid w:val="00B04AD3"/>
    <w:rsid w:val="00B14849"/>
    <w:rsid w:val="00B178EB"/>
    <w:rsid w:val="00B20FD1"/>
    <w:rsid w:val="00B22BF3"/>
    <w:rsid w:val="00B230E3"/>
    <w:rsid w:val="00B25D0E"/>
    <w:rsid w:val="00B301A4"/>
    <w:rsid w:val="00B334F8"/>
    <w:rsid w:val="00B37175"/>
    <w:rsid w:val="00B379F1"/>
    <w:rsid w:val="00B37B65"/>
    <w:rsid w:val="00B43473"/>
    <w:rsid w:val="00B50FE7"/>
    <w:rsid w:val="00B51A00"/>
    <w:rsid w:val="00B548D4"/>
    <w:rsid w:val="00B563D6"/>
    <w:rsid w:val="00B56D95"/>
    <w:rsid w:val="00B63D67"/>
    <w:rsid w:val="00B661BC"/>
    <w:rsid w:val="00B66E24"/>
    <w:rsid w:val="00B73D01"/>
    <w:rsid w:val="00B85880"/>
    <w:rsid w:val="00B85F1E"/>
    <w:rsid w:val="00B90BCB"/>
    <w:rsid w:val="00B921C0"/>
    <w:rsid w:val="00B977D6"/>
    <w:rsid w:val="00BA1081"/>
    <w:rsid w:val="00BA1235"/>
    <w:rsid w:val="00BA4859"/>
    <w:rsid w:val="00BB066C"/>
    <w:rsid w:val="00BB2A05"/>
    <w:rsid w:val="00BB54C0"/>
    <w:rsid w:val="00BB7028"/>
    <w:rsid w:val="00BB7AE4"/>
    <w:rsid w:val="00BC39B3"/>
    <w:rsid w:val="00BD23EF"/>
    <w:rsid w:val="00BD3239"/>
    <w:rsid w:val="00BD50E1"/>
    <w:rsid w:val="00BD55E0"/>
    <w:rsid w:val="00BD5D09"/>
    <w:rsid w:val="00BD7BBE"/>
    <w:rsid w:val="00BE0E4B"/>
    <w:rsid w:val="00BF034F"/>
    <w:rsid w:val="00BF06B2"/>
    <w:rsid w:val="00C12C91"/>
    <w:rsid w:val="00C15124"/>
    <w:rsid w:val="00C17B7B"/>
    <w:rsid w:val="00C2121B"/>
    <w:rsid w:val="00C263D7"/>
    <w:rsid w:val="00C264A4"/>
    <w:rsid w:val="00C27363"/>
    <w:rsid w:val="00C303B7"/>
    <w:rsid w:val="00C42D05"/>
    <w:rsid w:val="00C42F84"/>
    <w:rsid w:val="00C43962"/>
    <w:rsid w:val="00C53FF1"/>
    <w:rsid w:val="00C561E9"/>
    <w:rsid w:val="00C568D1"/>
    <w:rsid w:val="00C57A98"/>
    <w:rsid w:val="00C57FB5"/>
    <w:rsid w:val="00C639F5"/>
    <w:rsid w:val="00C64749"/>
    <w:rsid w:val="00C67E1C"/>
    <w:rsid w:val="00C74430"/>
    <w:rsid w:val="00C7647B"/>
    <w:rsid w:val="00C94489"/>
    <w:rsid w:val="00C94B84"/>
    <w:rsid w:val="00CA5308"/>
    <w:rsid w:val="00CA7230"/>
    <w:rsid w:val="00CB5765"/>
    <w:rsid w:val="00CB5DB6"/>
    <w:rsid w:val="00CB7444"/>
    <w:rsid w:val="00CC7CDC"/>
    <w:rsid w:val="00CD4445"/>
    <w:rsid w:val="00CE1EF0"/>
    <w:rsid w:val="00CE35AC"/>
    <w:rsid w:val="00CE3AE8"/>
    <w:rsid w:val="00CE6F7C"/>
    <w:rsid w:val="00CF43F1"/>
    <w:rsid w:val="00D00509"/>
    <w:rsid w:val="00D04258"/>
    <w:rsid w:val="00D1052D"/>
    <w:rsid w:val="00D144C8"/>
    <w:rsid w:val="00D14A7A"/>
    <w:rsid w:val="00D14E6E"/>
    <w:rsid w:val="00D21D38"/>
    <w:rsid w:val="00D34F1D"/>
    <w:rsid w:val="00D355A0"/>
    <w:rsid w:val="00D35AC8"/>
    <w:rsid w:val="00D35F6C"/>
    <w:rsid w:val="00D379C1"/>
    <w:rsid w:val="00D437D7"/>
    <w:rsid w:val="00D4451E"/>
    <w:rsid w:val="00D45136"/>
    <w:rsid w:val="00D47D99"/>
    <w:rsid w:val="00D5297C"/>
    <w:rsid w:val="00D70256"/>
    <w:rsid w:val="00D74CA0"/>
    <w:rsid w:val="00D80387"/>
    <w:rsid w:val="00D814AB"/>
    <w:rsid w:val="00D81A1D"/>
    <w:rsid w:val="00D829D4"/>
    <w:rsid w:val="00D86830"/>
    <w:rsid w:val="00D86B1D"/>
    <w:rsid w:val="00D91985"/>
    <w:rsid w:val="00D94A49"/>
    <w:rsid w:val="00DA1AE0"/>
    <w:rsid w:val="00DA7FE1"/>
    <w:rsid w:val="00DB3A56"/>
    <w:rsid w:val="00DB3E54"/>
    <w:rsid w:val="00DC1E29"/>
    <w:rsid w:val="00DC3088"/>
    <w:rsid w:val="00DC42E5"/>
    <w:rsid w:val="00DC7600"/>
    <w:rsid w:val="00DD5A73"/>
    <w:rsid w:val="00DD7137"/>
    <w:rsid w:val="00DE0100"/>
    <w:rsid w:val="00DE4BF3"/>
    <w:rsid w:val="00DE6CE9"/>
    <w:rsid w:val="00DF2A72"/>
    <w:rsid w:val="00DF30A8"/>
    <w:rsid w:val="00E074BC"/>
    <w:rsid w:val="00E16A74"/>
    <w:rsid w:val="00E2310D"/>
    <w:rsid w:val="00E25105"/>
    <w:rsid w:val="00E33647"/>
    <w:rsid w:val="00E410C7"/>
    <w:rsid w:val="00E417AF"/>
    <w:rsid w:val="00E44D3F"/>
    <w:rsid w:val="00E509BA"/>
    <w:rsid w:val="00E52C39"/>
    <w:rsid w:val="00E56D14"/>
    <w:rsid w:val="00E572B2"/>
    <w:rsid w:val="00E574FE"/>
    <w:rsid w:val="00E616A3"/>
    <w:rsid w:val="00E61B69"/>
    <w:rsid w:val="00E62BB0"/>
    <w:rsid w:val="00E64AE9"/>
    <w:rsid w:val="00E66AAC"/>
    <w:rsid w:val="00E73593"/>
    <w:rsid w:val="00E75EE5"/>
    <w:rsid w:val="00E76CC7"/>
    <w:rsid w:val="00E82619"/>
    <w:rsid w:val="00E87124"/>
    <w:rsid w:val="00EA2AB9"/>
    <w:rsid w:val="00EA3681"/>
    <w:rsid w:val="00EA403E"/>
    <w:rsid w:val="00EA49F3"/>
    <w:rsid w:val="00EA5795"/>
    <w:rsid w:val="00EA7230"/>
    <w:rsid w:val="00EB27F8"/>
    <w:rsid w:val="00EB7D51"/>
    <w:rsid w:val="00ED0135"/>
    <w:rsid w:val="00ED31B7"/>
    <w:rsid w:val="00ED3B8E"/>
    <w:rsid w:val="00EE4E8B"/>
    <w:rsid w:val="00EE6399"/>
    <w:rsid w:val="00EE724B"/>
    <w:rsid w:val="00EF2B0E"/>
    <w:rsid w:val="00EF4276"/>
    <w:rsid w:val="00EF7C67"/>
    <w:rsid w:val="00F01BE9"/>
    <w:rsid w:val="00F0319E"/>
    <w:rsid w:val="00F07414"/>
    <w:rsid w:val="00F12208"/>
    <w:rsid w:val="00F170A8"/>
    <w:rsid w:val="00F175D3"/>
    <w:rsid w:val="00F17761"/>
    <w:rsid w:val="00F21E6B"/>
    <w:rsid w:val="00F23194"/>
    <w:rsid w:val="00F307E7"/>
    <w:rsid w:val="00F32BF8"/>
    <w:rsid w:val="00F336A2"/>
    <w:rsid w:val="00F3455D"/>
    <w:rsid w:val="00F34D8E"/>
    <w:rsid w:val="00F429E0"/>
    <w:rsid w:val="00F43E49"/>
    <w:rsid w:val="00F4506A"/>
    <w:rsid w:val="00F46015"/>
    <w:rsid w:val="00F6241E"/>
    <w:rsid w:val="00F6295B"/>
    <w:rsid w:val="00F62F80"/>
    <w:rsid w:val="00F70B56"/>
    <w:rsid w:val="00F72096"/>
    <w:rsid w:val="00F739A3"/>
    <w:rsid w:val="00F74DD3"/>
    <w:rsid w:val="00F7754D"/>
    <w:rsid w:val="00F81276"/>
    <w:rsid w:val="00F84F1F"/>
    <w:rsid w:val="00F8767B"/>
    <w:rsid w:val="00F94638"/>
    <w:rsid w:val="00F962B1"/>
    <w:rsid w:val="00F96E1B"/>
    <w:rsid w:val="00FA0C5F"/>
    <w:rsid w:val="00FA0C60"/>
    <w:rsid w:val="00FA691D"/>
    <w:rsid w:val="00FB6618"/>
    <w:rsid w:val="00FC4C9E"/>
    <w:rsid w:val="00FC4CAE"/>
    <w:rsid w:val="00FC6D00"/>
    <w:rsid w:val="00FD0A23"/>
    <w:rsid w:val="00FD4214"/>
    <w:rsid w:val="00FD76A2"/>
    <w:rsid w:val="00FE09CB"/>
    <w:rsid w:val="00FE161A"/>
    <w:rsid w:val="00FE25DC"/>
    <w:rsid w:val="00FE6FAE"/>
    <w:rsid w:val="00FF2309"/>
    <w:rsid w:val="00FF5675"/>
    <w:rsid w:val="00FF738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FC6F20-AA16-436C-BCE2-4E00BDC09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5310"/>
    <w:pPr>
      <w:spacing w:after="0" w:line="240" w:lineRule="auto"/>
    </w:pPr>
    <w:rPr>
      <w:rFonts w:ascii="Times New Roman" w:eastAsia="Batang" w:hAnsi="Times New Roman" w:cs="Times New Roman"/>
      <w:sz w:val="24"/>
      <w:szCs w:val="24"/>
      <w:lang w:eastAsia="ko-KR"/>
    </w:rPr>
  </w:style>
  <w:style w:type="paragraph" w:styleId="Heading2">
    <w:name w:val="heading 2"/>
    <w:basedOn w:val="Normal"/>
    <w:next w:val="Normal"/>
    <w:link w:val="Heading2Char"/>
    <w:uiPriority w:val="9"/>
    <w:unhideWhenUsed/>
    <w:qFormat/>
    <w:rsid w:val="00A64B4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6">
    <w:name w:val="heading 6"/>
    <w:basedOn w:val="Normal"/>
    <w:next w:val="Normal"/>
    <w:link w:val="Heading6Char"/>
    <w:uiPriority w:val="9"/>
    <w:semiHidden/>
    <w:unhideWhenUsed/>
    <w:qFormat/>
    <w:rsid w:val="00E62BB0"/>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9">
    <w:name w:val="heading 9"/>
    <w:basedOn w:val="Normal"/>
    <w:next w:val="Normal"/>
    <w:link w:val="Heading9Char"/>
    <w:qFormat/>
    <w:rsid w:val="00C42D05"/>
    <w:pPr>
      <w:keepNext/>
      <w:ind w:left="2160" w:firstLine="720"/>
      <w:outlineLvl w:val="8"/>
    </w:pPr>
    <w:rPr>
      <w:rFonts w:ascii=".VnTime" w:eastAsia="Times New Roman" w:hAnsi=".VnTime"/>
      <w:b/>
      <w:sz w:val="22"/>
      <w:szCs w:val="20"/>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55310"/>
    <w:pPr>
      <w:spacing w:before="240" w:after="60"/>
      <w:jc w:val="center"/>
    </w:pPr>
    <w:rPr>
      <w:rFonts w:ascii="Arial" w:eastAsia="Times New Roman" w:hAnsi="Arial"/>
      <w:b/>
      <w:kern w:val="28"/>
      <w:sz w:val="32"/>
      <w:szCs w:val="20"/>
    </w:rPr>
  </w:style>
  <w:style w:type="character" w:customStyle="1" w:styleId="TitleChar">
    <w:name w:val="Title Char"/>
    <w:basedOn w:val="DefaultParagraphFont"/>
    <w:link w:val="Title"/>
    <w:rsid w:val="00355310"/>
    <w:rPr>
      <w:rFonts w:ascii="Arial" w:eastAsia="Times New Roman" w:hAnsi="Arial" w:cs="Times New Roman"/>
      <w:b/>
      <w:kern w:val="28"/>
      <w:sz w:val="32"/>
      <w:szCs w:val="20"/>
      <w:lang w:eastAsia="ko-KR"/>
    </w:rPr>
  </w:style>
  <w:style w:type="paragraph" w:styleId="NormalWeb">
    <w:name w:val="Normal (Web)"/>
    <w:basedOn w:val="Normal"/>
    <w:uiPriority w:val="99"/>
    <w:unhideWhenUsed/>
    <w:rsid w:val="00355310"/>
    <w:pPr>
      <w:spacing w:before="100" w:beforeAutospacing="1" w:after="100" w:afterAutospacing="1"/>
    </w:pPr>
    <w:rPr>
      <w:rFonts w:eastAsia="Times New Roman"/>
      <w:lang w:eastAsia="en-US"/>
    </w:rPr>
  </w:style>
  <w:style w:type="paragraph" w:customStyle="1" w:styleId="Style11">
    <w:name w:val="Style 11"/>
    <w:basedOn w:val="Normal"/>
    <w:rsid w:val="00355310"/>
    <w:pPr>
      <w:widowControl w:val="0"/>
      <w:autoSpaceDE w:val="0"/>
      <w:autoSpaceDN w:val="0"/>
      <w:spacing w:line="384" w:lineRule="atLeast"/>
    </w:pPr>
    <w:rPr>
      <w:rFonts w:eastAsia="Times New Roman"/>
      <w:lang w:eastAsia="en-US"/>
    </w:rPr>
  </w:style>
  <w:style w:type="paragraph" w:styleId="Footer">
    <w:name w:val="footer"/>
    <w:basedOn w:val="Normal"/>
    <w:link w:val="FooterChar"/>
    <w:uiPriority w:val="99"/>
    <w:unhideWhenUsed/>
    <w:rsid w:val="00355310"/>
    <w:pPr>
      <w:tabs>
        <w:tab w:val="center" w:pos="4680"/>
        <w:tab w:val="right" w:pos="9360"/>
      </w:tabs>
    </w:pPr>
  </w:style>
  <w:style w:type="character" w:customStyle="1" w:styleId="FooterChar">
    <w:name w:val="Footer Char"/>
    <w:basedOn w:val="DefaultParagraphFont"/>
    <w:link w:val="Footer"/>
    <w:uiPriority w:val="99"/>
    <w:rsid w:val="00355310"/>
    <w:rPr>
      <w:rFonts w:ascii="Times New Roman" w:eastAsia="Batang" w:hAnsi="Times New Roman" w:cs="Times New Roman"/>
      <w:sz w:val="24"/>
      <w:szCs w:val="24"/>
      <w:lang w:eastAsia="ko-KR"/>
    </w:rPr>
  </w:style>
  <w:style w:type="paragraph" w:customStyle="1" w:styleId="Normal1">
    <w:name w:val="Normal1"/>
    <w:rsid w:val="00355310"/>
    <w:pPr>
      <w:spacing w:after="0"/>
    </w:pPr>
    <w:rPr>
      <w:rFonts w:ascii="Arial" w:eastAsia="Arial" w:hAnsi="Arial" w:cs="Arial"/>
      <w:color w:val="000000"/>
      <w:szCs w:val="20"/>
    </w:rPr>
  </w:style>
  <w:style w:type="paragraph" w:customStyle="1" w:styleId="SHDPp">
    <w:name w:val="SHDP p"/>
    <w:basedOn w:val="BodyText"/>
    <w:link w:val="SHDPpChar"/>
    <w:rsid w:val="00355310"/>
    <w:pPr>
      <w:suppressAutoHyphens/>
      <w:ind w:left="720"/>
      <w:jc w:val="both"/>
    </w:pPr>
    <w:rPr>
      <w:rFonts w:eastAsia="Times New Roman"/>
      <w:sz w:val="20"/>
      <w:lang w:eastAsia="ar-SA"/>
    </w:rPr>
  </w:style>
  <w:style w:type="character" w:customStyle="1" w:styleId="SHDPpChar">
    <w:name w:val="SHDP p Char"/>
    <w:link w:val="SHDPp"/>
    <w:rsid w:val="00355310"/>
    <w:rPr>
      <w:rFonts w:ascii="Times New Roman" w:eastAsia="Times New Roman" w:hAnsi="Times New Roman" w:cs="Times New Roman"/>
      <w:sz w:val="20"/>
      <w:szCs w:val="24"/>
      <w:lang w:eastAsia="ar-SA"/>
    </w:rPr>
  </w:style>
  <w:style w:type="paragraph" w:customStyle="1" w:styleId="SectionVHeader">
    <w:name w:val="Section V. Header"/>
    <w:basedOn w:val="Normal"/>
    <w:uiPriority w:val="99"/>
    <w:rsid w:val="00355310"/>
    <w:pPr>
      <w:jc w:val="center"/>
    </w:pPr>
    <w:rPr>
      <w:rFonts w:eastAsia="Times New Roman"/>
      <w:b/>
      <w:sz w:val="36"/>
      <w:szCs w:val="20"/>
      <w:lang w:val="es-ES_tradnl" w:eastAsia="en-US"/>
    </w:rPr>
  </w:style>
  <w:style w:type="paragraph" w:customStyle="1" w:styleId="SectionVHeading2">
    <w:name w:val="Section V. Heading 2"/>
    <w:basedOn w:val="SectionVHeader"/>
    <w:rsid w:val="00355310"/>
    <w:pPr>
      <w:spacing w:before="120" w:after="200"/>
    </w:pPr>
    <w:rPr>
      <w:sz w:val="28"/>
    </w:rPr>
  </w:style>
  <w:style w:type="paragraph" w:styleId="BodyText">
    <w:name w:val="Body Text"/>
    <w:basedOn w:val="Normal"/>
    <w:link w:val="BodyTextChar"/>
    <w:uiPriority w:val="99"/>
    <w:unhideWhenUsed/>
    <w:rsid w:val="00355310"/>
    <w:pPr>
      <w:spacing w:after="120"/>
    </w:pPr>
  </w:style>
  <w:style w:type="character" w:customStyle="1" w:styleId="BodyTextChar">
    <w:name w:val="Body Text Char"/>
    <w:basedOn w:val="DefaultParagraphFont"/>
    <w:link w:val="BodyText"/>
    <w:uiPriority w:val="99"/>
    <w:rsid w:val="00355310"/>
    <w:rPr>
      <w:rFonts w:ascii="Times New Roman" w:eastAsia="Batang" w:hAnsi="Times New Roman" w:cs="Times New Roman"/>
      <w:sz w:val="24"/>
      <w:szCs w:val="24"/>
      <w:lang w:eastAsia="ko-KR"/>
    </w:rPr>
  </w:style>
  <w:style w:type="paragraph" w:styleId="BodyTextIndent">
    <w:name w:val="Body Text Indent"/>
    <w:basedOn w:val="Normal"/>
    <w:link w:val="BodyTextIndentChar"/>
    <w:uiPriority w:val="99"/>
    <w:semiHidden/>
    <w:unhideWhenUsed/>
    <w:rsid w:val="00AE08DC"/>
    <w:pPr>
      <w:spacing w:after="120"/>
      <w:ind w:left="360"/>
    </w:pPr>
  </w:style>
  <w:style w:type="character" w:customStyle="1" w:styleId="BodyTextIndentChar">
    <w:name w:val="Body Text Indent Char"/>
    <w:basedOn w:val="DefaultParagraphFont"/>
    <w:link w:val="BodyTextIndent"/>
    <w:uiPriority w:val="99"/>
    <w:semiHidden/>
    <w:rsid w:val="00AE08DC"/>
    <w:rPr>
      <w:rFonts w:ascii="Times New Roman" w:eastAsia="Batang" w:hAnsi="Times New Roman" w:cs="Times New Roman"/>
      <w:sz w:val="24"/>
      <w:szCs w:val="24"/>
      <w:lang w:eastAsia="ko-KR"/>
    </w:rPr>
  </w:style>
  <w:style w:type="paragraph" w:styleId="ListParagraph">
    <w:name w:val="List Paragraph"/>
    <w:basedOn w:val="Normal"/>
    <w:link w:val="ListParagraphChar"/>
    <w:uiPriority w:val="34"/>
    <w:qFormat/>
    <w:rsid w:val="00204A27"/>
    <w:pPr>
      <w:suppressAutoHyphens/>
      <w:ind w:left="720"/>
    </w:pPr>
    <w:rPr>
      <w:rFonts w:eastAsia="Times New Roman"/>
      <w:lang w:eastAsia="ar-SA"/>
    </w:rPr>
  </w:style>
  <w:style w:type="character" w:customStyle="1" w:styleId="ListParagraphChar">
    <w:name w:val="List Paragraph Char"/>
    <w:link w:val="ListParagraph"/>
    <w:uiPriority w:val="34"/>
    <w:rsid w:val="00204A27"/>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unhideWhenUsed/>
    <w:rsid w:val="0055272E"/>
    <w:rPr>
      <w:rFonts w:ascii="Tahoma" w:hAnsi="Tahoma" w:cs="Tahoma"/>
      <w:sz w:val="16"/>
      <w:szCs w:val="16"/>
    </w:rPr>
  </w:style>
  <w:style w:type="character" w:customStyle="1" w:styleId="BalloonTextChar">
    <w:name w:val="Balloon Text Char"/>
    <w:basedOn w:val="DefaultParagraphFont"/>
    <w:link w:val="BalloonText"/>
    <w:uiPriority w:val="99"/>
    <w:semiHidden/>
    <w:rsid w:val="0055272E"/>
    <w:rPr>
      <w:rFonts w:ascii="Tahoma" w:eastAsia="Batang" w:hAnsi="Tahoma" w:cs="Tahoma"/>
      <w:sz w:val="16"/>
      <w:szCs w:val="16"/>
      <w:lang w:eastAsia="ko-KR"/>
    </w:rPr>
  </w:style>
  <w:style w:type="table" w:styleId="TableGrid">
    <w:name w:val="Table Grid"/>
    <w:basedOn w:val="TableNormal"/>
    <w:uiPriority w:val="59"/>
    <w:rsid w:val="00C42D05"/>
    <w:pPr>
      <w:spacing w:after="0" w:line="240" w:lineRule="auto"/>
    </w:pPr>
    <w:rPr>
      <w:rFonts w:ascii="Times New Roman" w:hAnsi="Times New Roman"/>
      <w:sz w:val="28"/>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9Char">
    <w:name w:val="Heading 9 Char"/>
    <w:basedOn w:val="DefaultParagraphFont"/>
    <w:link w:val="Heading9"/>
    <w:rsid w:val="00C42D05"/>
    <w:rPr>
      <w:rFonts w:ascii=".VnTime" w:eastAsia="Times New Roman" w:hAnsi=".VnTime" w:cs="Times New Roman"/>
      <w:b/>
      <w:szCs w:val="20"/>
    </w:rPr>
  </w:style>
  <w:style w:type="character" w:customStyle="1" w:styleId="Heading2Char">
    <w:name w:val="Heading 2 Char"/>
    <w:basedOn w:val="DefaultParagraphFont"/>
    <w:link w:val="Heading2"/>
    <w:uiPriority w:val="9"/>
    <w:rsid w:val="00A64B4A"/>
    <w:rPr>
      <w:rFonts w:asciiTheme="majorHAnsi" w:eastAsiaTheme="majorEastAsia" w:hAnsiTheme="majorHAnsi" w:cstheme="majorBidi"/>
      <w:color w:val="365F91" w:themeColor="accent1" w:themeShade="BF"/>
      <w:sz w:val="26"/>
      <w:szCs w:val="26"/>
      <w:lang w:eastAsia="ko-KR"/>
    </w:rPr>
  </w:style>
  <w:style w:type="character" w:customStyle="1" w:styleId="Heading6Char">
    <w:name w:val="Heading 6 Char"/>
    <w:basedOn w:val="DefaultParagraphFont"/>
    <w:link w:val="Heading6"/>
    <w:uiPriority w:val="9"/>
    <w:rsid w:val="00E62BB0"/>
    <w:rPr>
      <w:rFonts w:asciiTheme="majorHAnsi" w:eastAsiaTheme="majorEastAsia" w:hAnsiTheme="majorHAnsi" w:cstheme="majorBidi"/>
      <w:i/>
      <w:iCs/>
      <w:color w:val="243F60" w:themeColor="accent1" w:themeShade="7F"/>
      <w:sz w:val="24"/>
      <w:szCs w:val="24"/>
      <w:lang w:eastAsia="ko-KR"/>
    </w:rPr>
  </w:style>
  <w:style w:type="paragraph" w:customStyle="1" w:styleId="A">
    <w:name w:val="A"/>
    <w:basedOn w:val="Normal"/>
    <w:rsid w:val="00934F14"/>
    <w:pPr>
      <w:widowControl w:val="0"/>
      <w:spacing w:before="120"/>
      <w:ind w:firstLine="720"/>
      <w:jc w:val="both"/>
    </w:pPr>
    <w:rPr>
      <w:rFonts w:ascii="Arial" w:eastAsia="Times New Roman" w:hAnsi="Arial"/>
      <w:sz w:val="20"/>
      <w:szCs w:val="20"/>
      <w:lang w:eastAsia="en-US"/>
    </w:rPr>
  </w:style>
  <w:style w:type="paragraph" w:styleId="Header">
    <w:name w:val="header"/>
    <w:basedOn w:val="Normal"/>
    <w:link w:val="HeaderChar"/>
    <w:uiPriority w:val="99"/>
    <w:unhideWhenUsed/>
    <w:rsid w:val="00934F14"/>
    <w:pPr>
      <w:tabs>
        <w:tab w:val="center" w:pos="4680"/>
        <w:tab w:val="right" w:pos="9360"/>
      </w:tabs>
    </w:pPr>
  </w:style>
  <w:style w:type="character" w:customStyle="1" w:styleId="HeaderChar">
    <w:name w:val="Header Char"/>
    <w:basedOn w:val="DefaultParagraphFont"/>
    <w:link w:val="Header"/>
    <w:uiPriority w:val="99"/>
    <w:rsid w:val="00934F14"/>
    <w:rPr>
      <w:rFonts w:ascii="Times New Roman" w:eastAsia="Batang" w:hAnsi="Times New Roman" w:cs="Times New Roman"/>
      <w:sz w:val="24"/>
      <w:szCs w:val="24"/>
      <w:lang w:eastAsia="ko-KR"/>
    </w:rPr>
  </w:style>
  <w:style w:type="character" w:customStyle="1" w:styleId="Bodytext3155pt">
    <w:name w:val="Body text (3) + 15.5 pt"/>
    <w:aliases w:val="Bold,Spacing 0 pt104"/>
    <w:rsid w:val="00172DA6"/>
    <w:rPr>
      <w:rFonts w:ascii="Times New Roman" w:hAnsi="Times New Roman" w:cs="Times New Roman"/>
      <w:b/>
      <w:bCs/>
      <w:i/>
      <w:iCs/>
      <w:spacing w:val="-10"/>
      <w:sz w:val="31"/>
      <w:szCs w:val="31"/>
      <w:u w:val="none"/>
    </w:rPr>
  </w:style>
  <w:style w:type="character" w:customStyle="1" w:styleId="Bodytext4">
    <w:name w:val="Body text (4)_"/>
    <w:link w:val="Bodytext40"/>
    <w:rsid w:val="001D7528"/>
    <w:rPr>
      <w:rFonts w:ascii="Times New Roman" w:hAnsi="Times New Roman" w:cs="Times New Roman"/>
      <w:i/>
      <w:iCs/>
      <w:sz w:val="28"/>
      <w:szCs w:val="28"/>
      <w:shd w:val="clear" w:color="auto" w:fill="FFFFFF"/>
    </w:rPr>
  </w:style>
  <w:style w:type="paragraph" w:customStyle="1" w:styleId="Bodytext40">
    <w:name w:val="Body text (4)"/>
    <w:basedOn w:val="Normal"/>
    <w:link w:val="Bodytext4"/>
    <w:rsid w:val="001D7528"/>
    <w:pPr>
      <w:widowControl w:val="0"/>
      <w:shd w:val="clear" w:color="auto" w:fill="FFFFFF"/>
      <w:spacing w:line="240" w:lineRule="atLeast"/>
      <w:jc w:val="both"/>
    </w:pPr>
    <w:rPr>
      <w:rFonts w:eastAsiaTheme="minorHAnsi"/>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192319">
      <w:bodyDiv w:val="1"/>
      <w:marLeft w:val="0"/>
      <w:marRight w:val="0"/>
      <w:marTop w:val="0"/>
      <w:marBottom w:val="0"/>
      <w:divBdr>
        <w:top w:val="none" w:sz="0" w:space="0" w:color="auto"/>
        <w:left w:val="none" w:sz="0" w:space="0" w:color="auto"/>
        <w:bottom w:val="none" w:sz="0" w:space="0" w:color="auto"/>
        <w:right w:val="none" w:sz="0" w:space="0" w:color="auto"/>
      </w:divBdr>
      <w:divsChild>
        <w:div w:id="966659832">
          <w:marLeft w:val="0"/>
          <w:marRight w:val="0"/>
          <w:marTop w:val="0"/>
          <w:marBottom w:val="0"/>
          <w:divBdr>
            <w:top w:val="none" w:sz="0" w:space="0" w:color="auto"/>
            <w:left w:val="none" w:sz="0" w:space="0" w:color="auto"/>
            <w:bottom w:val="none" w:sz="0" w:space="0" w:color="auto"/>
            <w:right w:val="none" w:sz="0" w:space="0" w:color="auto"/>
          </w:divBdr>
          <w:divsChild>
            <w:div w:id="1780952299">
              <w:marLeft w:val="0"/>
              <w:marRight w:val="0"/>
              <w:marTop w:val="0"/>
              <w:marBottom w:val="0"/>
              <w:divBdr>
                <w:top w:val="none" w:sz="0" w:space="0" w:color="auto"/>
                <w:left w:val="none" w:sz="0" w:space="0" w:color="auto"/>
                <w:bottom w:val="none" w:sz="0" w:space="0" w:color="auto"/>
                <w:right w:val="none" w:sz="0" w:space="0" w:color="auto"/>
              </w:divBdr>
              <w:divsChild>
                <w:div w:id="1566256791">
                  <w:marLeft w:val="0"/>
                  <w:marRight w:val="0"/>
                  <w:marTop w:val="0"/>
                  <w:marBottom w:val="0"/>
                  <w:divBdr>
                    <w:top w:val="single" w:sz="12" w:space="11" w:color="F89B1A"/>
                    <w:left w:val="single" w:sz="6" w:space="8" w:color="C8D4DB"/>
                    <w:bottom w:val="none" w:sz="0" w:space="0" w:color="auto"/>
                    <w:right w:val="single" w:sz="6" w:space="8" w:color="C8D4DB"/>
                  </w:divBdr>
                  <w:divsChild>
                    <w:div w:id="2062747554">
                      <w:marLeft w:val="0"/>
                      <w:marRight w:val="0"/>
                      <w:marTop w:val="0"/>
                      <w:marBottom w:val="0"/>
                      <w:divBdr>
                        <w:top w:val="none" w:sz="0" w:space="0" w:color="auto"/>
                        <w:left w:val="none" w:sz="0" w:space="0" w:color="auto"/>
                        <w:bottom w:val="none" w:sz="0" w:space="0" w:color="auto"/>
                        <w:right w:val="none" w:sz="0" w:space="0" w:color="auto"/>
                      </w:divBdr>
                      <w:divsChild>
                        <w:div w:id="196286162">
                          <w:marLeft w:val="0"/>
                          <w:marRight w:val="0"/>
                          <w:marTop w:val="0"/>
                          <w:marBottom w:val="0"/>
                          <w:divBdr>
                            <w:top w:val="none" w:sz="0" w:space="0" w:color="auto"/>
                            <w:left w:val="none" w:sz="0" w:space="0" w:color="auto"/>
                            <w:bottom w:val="none" w:sz="0" w:space="0" w:color="auto"/>
                            <w:right w:val="none" w:sz="0" w:space="0" w:color="auto"/>
                          </w:divBdr>
                          <w:divsChild>
                            <w:div w:id="690644949">
                              <w:marLeft w:val="0"/>
                              <w:marRight w:val="225"/>
                              <w:marTop w:val="0"/>
                              <w:marBottom w:val="0"/>
                              <w:divBdr>
                                <w:top w:val="none" w:sz="0" w:space="0" w:color="auto"/>
                                <w:left w:val="none" w:sz="0" w:space="0" w:color="auto"/>
                                <w:bottom w:val="none" w:sz="0" w:space="0" w:color="auto"/>
                                <w:right w:val="none" w:sz="0" w:space="0" w:color="auto"/>
                              </w:divBdr>
                              <w:divsChild>
                                <w:div w:id="1069113832">
                                  <w:marLeft w:val="0"/>
                                  <w:marRight w:val="0"/>
                                  <w:marTop w:val="0"/>
                                  <w:marBottom w:val="0"/>
                                  <w:divBdr>
                                    <w:top w:val="none" w:sz="0" w:space="0" w:color="auto"/>
                                    <w:left w:val="none" w:sz="0" w:space="0" w:color="auto"/>
                                    <w:bottom w:val="none" w:sz="0" w:space="0" w:color="auto"/>
                                    <w:right w:val="none" w:sz="0" w:space="0" w:color="auto"/>
                                  </w:divBdr>
                                  <w:divsChild>
                                    <w:div w:id="1071729561">
                                      <w:marLeft w:val="0"/>
                                      <w:marRight w:val="0"/>
                                      <w:marTop w:val="0"/>
                                      <w:marBottom w:val="0"/>
                                      <w:divBdr>
                                        <w:top w:val="none" w:sz="0" w:space="0" w:color="auto"/>
                                        <w:left w:val="none" w:sz="0" w:space="0" w:color="auto"/>
                                        <w:bottom w:val="none" w:sz="0" w:space="0" w:color="auto"/>
                                        <w:right w:val="none" w:sz="0" w:space="0" w:color="auto"/>
                                      </w:divBdr>
                                      <w:divsChild>
                                        <w:div w:id="194819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6613724">
      <w:bodyDiv w:val="1"/>
      <w:marLeft w:val="0"/>
      <w:marRight w:val="0"/>
      <w:marTop w:val="0"/>
      <w:marBottom w:val="0"/>
      <w:divBdr>
        <w:top w:val="none" w:sz="0" w:space="0" w:color="auto"/>
        <w:left w:val="none" w:sz="0" w:space="0" w:color="auto"/>
        <w:bottom w:val="none" w:sz="0" w:space="0" w:color="auto"/>
        <w:right w:val="none" w:sz="0" w:space="0" w:color="auto"/>
      </w:divBdr>
    </w:div>
    <w:div w:id="1597905317">
      <w:bodyDiv w:val="1"/>
      <w:marLeft w:val="0"/>
      <w:marRight w:val="0"/>
      <w:marTop w:val="0"/>
      <w:marBottom w:val="0"/>
      <w:divBdr>
        <w:top w:val="none" w:sz="0" w:space="0" w:color="auto"/>
        <w:left w:val="none" w:sz="0" w:space="0" w:color="auto"/>
        <w:bottom w:val="none" w:sz="0" w:space="0" w:color="auto"/>
        <w:right w:val="none" w:sz="0" w:space="0" w:color="auto"/>
      </w:divBdr>
      <w:divsChild>
        <w:div w:id="673266071">
          <w:marLeft w:val="0"/>
          <w:marRight w:val="0"/>
          <w:marTop w:val="0"/>
          <w:marBottom w:val="0"/>
          <w:divBdr>
            <w:top w:val="none" w:sz="0" w:space="0" w:color="auto"/>
            <w:left w:val="none" w:sz="0" w:space="0" w:color="auto"/>
            <w:bottom w:val="none" w:sz="0" w:space="0" w:color="auto"/>
            <w:right w:val="none" w:sz="0" w:space="0" w:color="auto"/>
          </w:divBdr>
          <w:divsChild>
            <w:div w:id="1342127820">
              <w:marLeft w:val="0"/>
              <w:marRight w:val="0"/>
              <w:marTop w:val="0"/>
              <w:marBottom w:val="0"/>
              <w:divBdr>
                <w:top w:val="none" w:sz="0" w:space="0" w:color="auto"/>
                <w:left w:val="none" w:sz="0" w:space="0" w:color="auto"/>
                <w:bottom w:val="none" w:sz="0" w:space="0" w:color="auto"/>
                <w:right w:val="none" w:sz="0" w:space="0" w:color="auto"/>
              </w:divBdr>
              <w:divsChild>
                <w:div w:id="9071519">
                  <w:marLeft w:val="0"/>
                  <w:marRight w:val="0"/>
                  <w:marTop w:val="0"/>
                  <w:marBottom w:val="0"/>
                  <w:divBdr>
                    <w:top w:val="single" w:sz="12" w:space="11" w:color="F89B1A"/>
                    <w:left w:val="single" w:sz="6" w:space="8" w:color="C8D4DB"/>
                    <w:bottom w:val="none" w:sz="0" w:space="0" w:color="auto"/>
                    <w:right w:val="single" w:sz="6" w:space="8" w:color="C8D4DB"/>
                  </w:divBdr>
                  <w:divsChild>
                    <w:div w:id="274021293">
                      <w:marLeft w:val="0"/>
                      <w:marRight w:val="0"/>
                      <w:marTop w:val="0"/>
                      <w:marBottom w:val="0"/>
                      <w:divBdr>
                        <w:top w:val="none" w:sz="0" w:space="0" w:color="auto"/>
                        <w:left w:val="none" w:sz="0" w:space="0" w:color="auto"/>
                        <w:bottom w:val="none" w:sz="0" w:space="0" w:color="auto"/>
                        <w:right w:val="none" w:sz="0" w:space="0" w:color="auto"/>
                      </w:divBdr>
                      <w:divsChild>
                        <w:div w:id="1827277051">
                          <w:marLeft w:val="0"/>
                          <w:marRight w:val="0"/>
                          <w:marTop w:val="0"/>
                          <w:marBottom w:val="0"/>
                          <w:divBdr>
                            <w:top w:val="none" w:sz="0" w:space="0" w:color="auto"/>
                            <w:left w:val="none" w:sz="0" w:space="0" w:color="auto"/>
                            <w:bottom w:val="none" w:sz="0" w:space="0" w:color="auto"/>
                            <w:right w:val="none" w:sz="0" w:space="0" w:color="auto"/>
                          </w:divBdr>
                          <w:divsChild>
                            <w:div w:id="1066152039">
                              <w:marLeft w:val="0"/>
                              <w:marRight w:val="225"/>
                              <w:marTop w:val="0"/>
                              <w:marBottom w:val="0"/>
                              <w:divBdr>
                                <w:top w:val="none" w:sz="0" w:space="0" w:color="auto"/>
                                <w:left w:val="none" w:sz="0" w:space="0" w:color="auto"/>
                                <w:bottom w:val="none" w:sz="0" w:space="0" w:color="auto"/>
                                <w:right w:val="none" w:sz="0" w:space="0" w:color="auto"/>
                              </w:divBdr>
                              <w:divsChild>
                                <w:div w:id="258566727">
                                  <w:marLeft w:val="0"/>
                                  <w:marRight w:val="0"/>
                                  <w:marTop w:val="0"/>
                                  <w:marBottom w:val="0"/>
                                  <w:divBdr>
                                    <w:top w:val="none" w:sz="0" w:space="0" w:color="auto"/>
                                    <w:left w:val="none" w:sz="0" w:space="0" w:color="auto"/>
                                    <w:bottom w:val="none" w:sz="0" w:space="0" w:color="auto"/>
                                    <w:right w:val="none" w:sz="0" w:space="0" w:color="auto"/>
                                  </w:divBdr>
                                  <w:divsChild>
                                    <w:div w:id="1649284541">
                                      <w:marLeft w:val="0"/>
                                      <w:marRight w:val="0"/>
                                      <w:marTop w:val="0"/>
                                      <w:marBottom w:val="0"/>
                                      <w:divBdr>
                                        <w:top w:val="none" w:sz="0" w:space="0" w:color="auto"/>
                                        <w:left w:val="none" w:sz="0" w:space="0" w:color="auto"/>
                                        <w:bottom w:val="none" w:sz="0" w:space="0" w:color="auto"/>
                                        <w:right w:val="none" w:sz="0" w:space="0" w:color="auto"/>
                                      </w:divBdr>
                                      <w:divsChild>
                                        <w:div w:id="189303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AB9C9-BADB-4D7A-B972-4DE96962A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15</Pages>
  <Words>3128</Words>
  <Characters>17831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370</cp:revision>
  <cp:lastPrinted>2020-11-06T09:38:00Z</cp:lastPrinted>
  <dcterms:created xsi:type="dcterms:W3CDTF">2020-11-06T09:56:00Z</dcterms:created>
  <dcterms:modified xsi:type="dcterms:W3CDTF">2021-01-04T08:24:00Z</dcterms:modified>
</cp:coreProperties>
</file>